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4C86" w:rsidRPr="00FF6F2A" w:rsidRDefault="00944C86" w:rsidP="00B80E50">
      <w:pPr>
        <w:outlineLvl w:val="2"/>
        <w:rPr>
          <w:rFonts w:asciiTheme="minorEastAsia" w:hAnsiTheme="minorEastAsia"/>
          <w:b/>
          <w:color w:val="000000" w:themeColor="text1"/>
          <w:szCs w:val="21"/>
        </w:rPr>
      </w:pPr>
      <w:r w:rsidRPr="00FF6F2A">
        <w:rPr>
          <w:rFonts w:asciiTheme="minorEastAsia" w:hAnsiTheme="minorEastAsia" w:hint="eastAsia"/>
          <w:b/>
          <w:color w:val="000000" w:themeColor="text1"/>
          <w:szCs w:val="21"/>
        </w:rPr>
        <w:t>行菩萨道</w:t>
      </w:r>
    </w:p>
    <w:p w:rsidR="00944C86" w:rsidRPr="00FF6F2A" w:rsidRDefault="00944C86" w:rsidP="00944C86">
      <w:pPr>
        <w:rPr>
          <w:rFonts w:asciiTheme="minorEastAsia" w:hAnsiTheme="minorEastAsia"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asciiTheme="minorEastAsia" w:hAnsiTheme="minorEastAsia" w:hint="eastAsia"/>
          <w:color w:val="000000" w:themeColor="text1"/>
          <w:szCs w:val="21"/>
        </w:rPr>
        <w:t>尔时，舍利子白佛言：“世尊，云何名为菩萨摩诃萨菩提道？”佛告具寿舍利子言：“舍利子，诸菩萨摩诃萨修行六种波罗蜜多，不得身业及身粗重，不得语业及语粗重，不得意业及意粗重，不得布施波罗蜜多，不得净戒波罗蜜多，不得安忍波罗蜜多，不得精进波罗蜜多，不得静虑波罗蜜多，不得般若波罗蜜多，不得声闻，不得独觉，不得菩萨，不得如来。舍利子，是名菩萨摩诃萨菩提道。何以故？以菩提道于一切法皆不得故。——乾隆大藏经第1部《</w:t>
      </w:r>
      <w:r w:rsidRPr="00FF6F2A">
        <w:rPr>
          <w:rFonts w:asciiTheme="minorEastAsia" w:hAnsiTheme="minorEastAsia"/>
          <w:color w:val="000000" w:themeColor="text1"/>
          <w:szCs w:val="21"/>
        </w:rPr>
        <w:t>大般若波罗蜜多经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》第8卷</w:t>
      </w:r>
    </w:p>
    <w:p w:rsidR="00944C86" w:rsidRPr="00FF6F2A" w:rsidRDefault="00944C86" w:rsidP="00944C86">
      <w:pPr>
        <w:rPr>
          <w:rFonts w:asciiTheme="minorEastAsia" w:hAnsiTheme="minorEastAsia"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asciiTheme="minorEastAsia" w:hAnsiTheme="minorEastAsia" w:hint="eastAsia"/>
          <w:color w:val="000000" w:themeColor="text1"/>
          <w:szCs w:val="21"/>
        </w:rPr>
        <w:t>时，具寿善现白佛言：“世尊，菩萨摩诃萨云何为道？云何非道？”佛言：“善现，诸异生道，非诸菩萨摩诃萨道；诸声闻道，非诸菩萨摩诃萨道；诸独觉道，非诸菩萨摩诃萨道。自利利他道，是诸菩萨摩诃萨道；一切智智道，是诸菩萨摩诃萨道；不住生死及涅槃道，是诸菩萨摩诃萨道。善现，是为菩萨摩诃萨道及非道。”——乾隆大藏经第1部《大般若波罗蜜多经》第354卷</w:t>
      </w:r>
    </w:p>
    <w:p w:rsidR="00944C86" w:rsidRPr="00FF6F2A" w:rsidRDefault="00944C86" w:rsidP="00944C86">
      <w:pPr>
        <w:rPr>
          <w:rFonts w:asciiTheme="minorEastAsia" w:hAnsiTheme="minorEastAsia"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hint="eastAsia"/>
          <w:color w:val="000000" w:themeColor="text1"/>
        </w:rPr>
        <w:t>具寿善现复白佛言：“若一切法皆无自性，亦无戏论而可得者，诸菩萨摩诃萨用何等道，得入菩萨正性离生？为声闻道、为独觉道、为诸佛道？”佛告善现：“诸菩萨摩诃萨不用声闻、独觉、佛道，得入菩萨正性离生，然于诸道先遍学已，用菩萨道得入菩萨正性离生。……诸菩萨摩诃萨亦复如是，于一切道先遍学已，用菩萨道得入菩萨正性离生，乃至未起金刚喻定，犹未能得所求无上正等菩提；若起此定，以一刹那相应妙慧，乃能证得所求无上正等菩提。”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——乾隆大藏经第1部《大般若波罗蜜多经》第526卷</w:t>
      </w:r>
    </w:p>
    <w:p w:rsidR="00944C86" w:rsidRPr="00FF6F2A" w:rsidRDefault="00944C86" w:rsidP="00944C86">
      <w:pPr>
        <w:rPr>
          <w:rFonts w:asciiTheme="minorEastAsia" w:hAnsiTheme="minorEastAsia"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asciiTheme="minorEastAsia" w:hAnsiTheme="minorEastAsia" w:hint="eastAsia"/>
          <w:color w:val="000000" w:themeColor="text1"/>
          <w:szCs w:val="21"/>
        </w:rPr>
        <w:t>佛言：“善现，如是，如是，如汝所说，诸菩萨摩诃萨虽多处学而无所学。何以故？善现，实无有法可令菩萨摩诃萨于中学故。”——乾隆大藏经第1部《大般若波罗蜜多经》第357卷</w:t>
      </w: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asciiTheme="minorEastAsia" w:hAnsiTheme="minorEastAsia" w:hint="eastAsia"/>
          <w:color w:val="000000" w:themeColor="text1"/>
          <w:szCs w:val="21"/>
        </w:rPr>
        <w:t>善现，菩萨摩诃萨不为预流果故修行般若波罗蜜多，亦不为一来、不还、阿罗汉果故修行般若波罗蜜多。善现，菩萨摩诃萨不为独觉菩提故修行般若波罗蜜多。善现，菩萨摩诃萨不为一切菩萨摩诃萨行故修行般若波罗蜜多。善现，菩萨摩诃萨不为诸佛无上正等菩提故修行般若波罗蜜多。——乾隆大藏经第1部《大般若波罗蜜多经》第362卷</w:t>
      </w: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asciiTheme="minorEastAsia" w:hAnsiTheme="minorEastAsia" w:hint="eastAsia"/>
          <w:color w:val="000000" w:themeColor="text1"/>
          <w:szCs w:val="21"/>
        </w:rPr>
        <w:t>“具寿善现白佛言：“世尊，菩萨摩诃萨为何事故修行般若波罗蜜多？”佛言：“善现，菩萨摩诃萨无所为故修行般若波罗蜜多。所以者何？善现，一切法无所为、无所作，般若波罗蜜多亦无所为、无所作，无上正等菩提亦无所为、无所作，菩萨摩诃萨亦无所为、无所作。如是，善现，菩萨摩诃萨应以无所为、无所作而为方便修行般若波罗蜜多。”——乾隆大藏经第1部《大般若波罗蜜多经》第362卷</w:t>
      </w: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尔时，具寿善现白佛言：“世尊，如来常说菩萨行菩萨行，何等名为菩萨行耶？”佛言：“善现，菩萨行者，谓为无上正等菩提故行，是名菩萨行。”具寿善现复白佛言：“世尊，菩萨摩诃萨当于何处行菩萨行？”佛言：“善现，菩萨摩诃萨当于色空行菩萨行，当于受、想、行、识空行菩萨行。菩萨摩诃萨当于眼处空行菩萨行，当于耳、鼻、舌、身、意处空行菩萨行。菩萨摩诃萨当于色处空行菩萨行，当于声、香、味、触、法处空行菩萨行。菩萨摩诃萨当于眼界空行菩萨行，当于耳、鼻、舌、身、意界空行菩萨行。菩萨摩诃萨当于色界空行菩萨行，当于声、香、味、触、法界空行菩萨行。菩萨摩诃萨当于眼识界空行菩萨行，当于耳、鼻、</w:t>
      </w:r>
      <w:r w:rsidRPr="00FF6F2A">
        <w:rPr>
          <w:rFonts w:hint="eastAsia"/>
          <w:color w:val="000000" w:themeColor="text1"/>
        </w:rPr>
        <w:lastRenderedPageBreak/>
        <w:t>舌、身、意识界空行菩萨行。菩萨摩诃萨当于眼触空行菩萨行，当于耳、鼻、舌、身、意触空行菩萨行。菩萨摩诃萨当于眼触为缘所生诸受空行菩萨行，当于耳、鼻、舌、身、意触为缘所生诸受空行菩萨行。菩萨摩诃萨当于地界空行菩萨行，当于水、火、风、空、识界空行菩萨行。菩萨摩诃萨当于无明空行菩萨行，当于行、识、名色、六处、触、受、爱、取、有、生、老死愁叹苦忧恼空行菩萨行。菩萨摩诃萨当于内法空行菩萨行，当于外法空行菩萨行。菩萨摩诃萨当于布施波罗蜜多空行菩萨行，当于净戒、安忍、精进、静虑、般若波罗蜜多空行菩萨行。菩萨摩诃萨当于内空空行菩萨行，当于外空、内外空、空空、大空、胜义空、有为空、无为空、毕竟空、无际空、散空、无变异空、本性空、自相空、共相空、一切法空、不可得空、无性空、自性空、无性自性空空行菩萨行。菩萨摩诃萨当于初静虑空行菩萨行，当于第二、第三、第四静虑空行菩萨行。菩萨摩诃萨当于慈无量空行菩萨行，当于悲、喜、舍无量空行菩萨行。菩萨摩诃萨当于空无边处定空行菩萨行，当于识无边处定、无所有处定、非想非非想处定空行菩萨行。菩萨摩诃萨当于四念住空行菩萨行，当于四正断、四神足、五根、五力、七等觉支、八圣道支空行菩萨行。菩萨摩诃萨当于和合空行菩萨行，当于不和合空行菩萨行。菩萨摩诃萨当于空解脱门空行菩萨行，当于无相、无愿解脱门空行菩萨行。菩萨摩诃萨当于八解脱空行菩萨行，当于八胜处、九次第定、十遍处空行菩萨行。菩萨摩诃萨当于苦圣谛空行菩萨行，当于集、灭、道圣谛空行菩萨行。菩萨摩诃萨当于佛十力空行菩萨行，当于四无所畏、四无碍解、十八佛不共法空行菩萨行。菩萨摩诃萨当于大慈空行菩萨行，当于大悲、大喜、大舍空行菩萨行。菩萨摩诃萨当于五眼空行菩萨行，当于六神通空行菩萨行。菩萨摩诃萨当于一切三摩地门空行菩萨行，当于一切陀罗尼门空行菩萨行。菩萨摩诃萨当于严净佛土空行菩萨行，当于成熟有情空行菩萨行。菩萨摩诃萨当于引发辩才陀罗尼空行菩萨行，当于引发文字陀罗尼空行菩萨行。菩萨摩诃萨当于悟入文字陀罗尼空行菩萨行，当于悟入无文字陀罗尼空行菩萨行。菩萨摩诃萨当于有为界空行菩萨行，当于无为界空行菩萨行。菩萨摩诃萨如是行菩萨行时，如佛无上正等菩提，于诸法中不作二相。善现，若菩萨摩诃萨如是行般若波罗蜜多时，名为无上正等菩提行菩萨行。”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——乾隆大藏经第1部《大般若波罗蜜多经》第365卷</w:t>
      </w:r>
    </w:p>
    <w:p w:rsidR="00944C86" w:rsidRPr="00FF6F2A" w:rsidRDefault="00944C86" w:rsidP="00944C86">
      <w:pPr>
        <w:rPr>
          <w:rFonts w:asciiTheme="minorEastAsia" w:hAnsiTheme="minorEastAsia"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asciiTheme="minorEastAsia" w:hAnsiTheme="minorEastAsia" w:hint="eastAsia"/>
          <w:color w:val="000000" w:themeColor="text1"/>
          <w:szCs w:val="21"/>
        </w:rPr>
        <w:t>佛言：“善现，若菩萨摩诃萨以二故行，则诸善法不得增长。何以故？善现，一切愚夫异生皆依二故，所起种种善法不得增长。菩萨摩诃萨行不二故，从初发心乃至最后心起，于一切时善法增长。”——乾隆大藏经第1部《大般若波罗蜜多经》第366卷</w:t>
      </w: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asciiTheme="minorEastAsia" w:hAnsiTheme="minorEastAsia" w:hint="eastAsia"/>
          <w:color w:val="000000" w:themeColor="text1"/>
          <w:szCs w:val="21"/>
        </w:rPr>
        <w:t>具寿善现白佛言：“世尊，菩萨摩诃萨岂不要学甚深无为般若波罗蜜多，乃能证得一切智智？”佛言：“善现，如是，如是，如汝所说，菩萨摩诃萨要学甚深无为般若波罗蜜多，乃能证得一切智智，不以二法而为方便。”“世尊，为以不二法得不二法耶？”“不也，善现。”“世尊，为以二法得不二法耶？”“不也，善现。”“世尊，若无二法不以二法、不二法得，菩萨摩诃萨云何当得一切智智？”“善现，二、不二法俱不可得，是故所得一切智智，非有所得故得，亦非无所得故得，有所得法、无所得法不可得故。若如是知，乃能证得一切智智。”——乾隆大藏经第1部《大般若波罗蜜多经》第363卷</w:t>
      </w:r>
    </w:p>
    <w:p w:rsidR="00944C86" w:rsidRPr="00FF6F2A" w:rsidRDefault="00944C86" w:rsidP="00944C86">
      <w:pPr>
        <w:rPr>
          <w:rFonts w:asciiTheme="minorEastAsia" w:hAnsiTheme="minorEastAsia"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asciiTheme="minorEastAsia" w:hAnsiTheme="minorEastAsia" w:hint="eastAsia"/>
          <w:color w:val="000000" w:themeColor="text1"/>
          <w:szCs w:val="21"/>
        </w:rPr>
        <w:t>佛言：“不也，善现。菩萨摩诃萨不为善根故行深般若波罗蜜多，亦不为不善根故行深般若波罗蜜多。何以故？善现，菩萨摩诃萨法应如是，若未恭敬供养诸佛，若未圆满殊胜善根，若真善友未多摄受，终不能得一切智智。”——乾隆大藏经第1部《大般若波罗蜜多经》第366卷</w:t>
      </w: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B80E50">
      <w:pPr>
        <w:outlineLvl w:val="2"/>
        <w:rPr>
          <w:rFonts w:asciiTheme="minorEastAsia" w:hAnsiTheme="minorEastAsia"/>
          <w:b/>
          <w:color w:val="000000" w:themeColor="text1"/>
          <w:szCs w:val="21"/>
        </w:rPr>
      </w:pPr>
      <w:r w:rsidRPr="00FF6F2A">
        <w:rPr>
          <w:rFonts w:asciiTheme="minorEastAsia" w:hAnsiTheme="minorEastAsia" w:hint="eastAsia"/>
          <w:b/>
          <w:color w:val="000000" w:themeColor="text1"/>
          <w:szCs w:val="21"/>
        </w:rPr>
        <w:lastRenderedPageBreak/>
        <w:t>行菩萨道</w:t>
      </w: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asciiTheme="minorEastAsia" w:hAnsiTheme="minorEastAsia" w:hint="eastAsia"/>
          <w:color w:val="000000" w:themeColor="text1"/>
          <w:szCs w:val="21"/>
        </w:rPr>
        <w:t>复次，善现，我以佛眼遍观十方无量殑伽沙等世界，诸菩萨摩诃萨为欲利乐诸有情类，以故思愿入大地狱，入已发起三种示导。何等为三？一者、神变示导，二者、记说示导，三者、教诫示导。是菩萨摩诃萨以神变示导，灭除地狱汤、火、刀等种种苦具；以记说示导，记彼有情心之所念而为说法；以教诫示导，于彼发起大慈、大悲、大喜、大舍而为说法。令彼地狱诸有情类，于菩萨所生净信心，由此因缘从地狱出，得生天上或生人中，渐依三乘作苦边际。——乾隆大藏经第1部《大般若波罗蜜多经》第380卷</w:t>
      </w:r>
    </w:p>
    <w:p w:rsidR="00944C86" w:rsidRPr="00FF6F2A" w:rsidRDefault="00944C86" w:rsidP="00944C86">
      <w:pPr>
        <w:rPr>
          <w:rFonts w:asciiTheme="minorEastAsia" w:hAnsiTheme="minorEastAsia"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hint="eastAsia"/>
          <w:color w:val="000000" w:themeColor="text1"/>
        </w:rPr>
        <w:t>复次，善现，我以佛眼遍观十方无量殑伽沙等世界，诸菩萨摩诃萨承事供养诸佛世尊。是菩萨摩诃萨承事供养佛世尊时，深心欢喜非不欢喜，深心爱乐非不爱乐，深心恭敬非不恭敬。是菩萨摩诃萨于诸如来、应、正等觉所说正法，恭敬听闻、受持读诵，乃至无上正等菩提终不忘失；随所闻法，能为有情无倒解说，令获殊胜利益安乐，乃至无上正等菩提常无懈废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——乾隆大藏经第1部《大般若波罗蜜多经》第380卷</w:t>
      </w: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复次，善现，我以佛眼遍观十方无量殑伽沙等世界，诸菩萨摩诃萨为欲饶益傍生趣中诸有情故自舍身命。是菩萨摩诃萨见诸傍生，饥火所逼欲相残害，起慈愍心，自割身分断诸支节，散掷十方恣令食啖。诸傍生类得此菩萨身肉食者，皆于菩萨深起爱敬惭愧之心；由此因缘脱傍生趣，得生天上或生人中，值遇如来、应、正等觉，闻说正法如理修行，渐依三乘而得度脱，谓随证入声闻、独觉及无上乘三无余依般涅槃界。如是，善现，诸菩萨摩诃萨能为世间作难作事多所饶益，谓为利乐诸有情故，自发无上正等觉心亦令他发，厌离生死求菩提心；自行种种如实正行亦令他行，渐入三乘般涅槃界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——乾隆大藏经第1部《大般若波罗蜜多经》第380卷</w:t>
      </w: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复次，善现，我以佛眼遍观十方无量殑伽沙等世界，诸菩萨摩诃萨为欲饶益饿鬼界中诸有情类，以故思愿往彼界中，方便息除饥渴等苦。彼诸饿鬼众苦既息，于此菩萨深起爱敬惭愧之心，乘此善根脱饿鬼趣，得生天上或生人中，常遇如来、应、正等觉，恭敬供养闻正法音，渐次修行三乘正行，乃至得入三无余依般涅槃界。如是，善现，诸菩萨摩诃萨于有情类安住大悲，发起无边方便善巧，拔济令入三乘涅槃毕竟安乐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——乾隆大藏经第1部《大般若波罗蜜多经》第380卷</w:t>
      </w: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复次，善现，我以佛眼遍观十方无量殑伽沙等世界，诸菩萨摩诃萨或为四大王众天宣说正法，或为三十三天宣说正法，或为夜摩天宣说正法，或为睹史多天宣说正法，或为乐变化天宣说正法，或为他化自在天宣说正法。是诸天众于菩萨所闻正法已，渐依三乘勤修正行，随应趣入三无余依般涅槃界。善现，彼天众中有诸天子，耽著天上五妙欲乐，及所居止众宝宫殿。是菩萨摩诃萨示现火起，烧其宫殿令生厌怖，因为说法作是言：‘诸天子，应审观察，诸行无常、苦、空、非我，不可保信。谁有智者，于斯乐著？’时，诸天子闻此法音，皆于五欲深生厌离，自观身命虚伪无常，犹如芭蕉、电光、阳焰，观诸宫殿譬如牢狱；作是观已，渐依三乘，勤修正行而取灭度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——乾隆大藏经第1部《大般若波罗蜜多经》第380卷</w:t>
      </w:r>
    </w:p>
    <w:p w:rsidR="00944C86" w:rsidRPr="00FF6F2A" w:rsidRDefault="00944C86" w:rsidP="00944C86">
      <w:pPr>
        <w:rPr>
          <w:rFonts w:asciiTheme="minorEastAsia" w:hAnsiTheme="minorEastAsia"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asciiTheme="minorEastAsia" w:hAnsiTheme="minorEastAsia" w:hint="eastAsia"/>
          <w:color w:val="000000" w:themeColor="text1"/>
          <w:szCs w:val="21"/>
        </w:rPr>
        <w:t>复次，善现，我以无障清净佛眼，遍观十方无量殑伽沙等世界，诸菩萨摩诃萨见诸梵天著诸见趣，方便化导令其远离，告言：‘天仙，汝等云何于空、无相、虚妄、不实一切法中，发起如是诸恶见趣？当疾舍之，信受正法，令汝获得无上甘露！’如是，善现，诸菩萨摩诃萨安住大悲，为诸有情宣说正法。善现，是为菩萨摩诃萨所有甚奇希有之法。——乾隆大藏经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lastRenderedPageBreak/>
        <w:t>第1部《大般若波罗蜜多经》第380卷</w:t>
      </w:r>
    </w:p>
    <w:p w:rsidR="00944C86" w:rsidRPr="00FF6F2A" w:rsidRDefault="00944C86" w:rsidP="00944C86">
      <w:pPr>
        <w:rPr>
          <w:rFonts w:asciiTheme="minorEastAsia" w:hAnsiTheme="minorEastAsia"/>
          <w:color w:val="000000" w:themeColor="text1"/>
          <w:szCs w:val="21"/>
        </w:rPr>
      </w:pPr>
    </w:p>
    <w:p w:rsidR="00944C86" w:rsidRPr="00FF6F2A" w:rsidRDefault="00944C86" w:rsidP="00944C86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佛言：善现，菩萨摩诃萨行深般若波罗蜜多时，施诸有情所须之物：须食与食，须饮与饮，须衣服与衣服，须车乘与车乘，须香华与香华，须幢幡盖与幢幡盖，须坐卧具与坐卧具，须璎珞等诸庄严具与璎珞等诸庄严具，须舍宅与舍宅，须灯明与灯明，须伎乐与伎乐，须医药与医药，随诸所须种种资具，悉皆施与令无匮乏。如施如来、应、正等觉诸供养具，施诸独觉亦复如是；如施独觉诸供养具，施阿罗汉亦复如是；如施阿罗汉诸供养具，施诸不还亦复如是；如施不还诸供养具，施诸一来亦复如是；如施一来诸供养具，施诸预流亦复如是；如施预流诸供养具，施诸正至正行亦复如是；如施正至正行诸供养具，施持戒者亦复如是；如施持戒者诸供养具，施犯戒者亦复如是；如施犯戒者诸供养具，施诸外道亦复如是；如施外道诸供养具，施余人趣亦复如是；如施人趣诸供养具，施诸非人亦复如是；如施非人诸供养具，施诸傍生亦复如是。于诸有情其心平等，无差别想而行布施。上从诸佛，下至傍生，平等平等，无所分别。何以故？诸菩萨摩诃萨了达诸法及诸有情自相皆空，都无差别，故无异想、无所分别而行布施。是菩萨摩诃萨由无异想、无所分别行布施故，当得无异、无分别果，谓得圆满一切相智及余无量诸佛功德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——乾隆大藏经第1部《大般若波罗蜜多经》第380卷</w:t>
      </w: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善现，若菩萨摩诃萨见乞丐者，便起是心：‘若是如来、应、正等觉是福田故，我应施与供养恭敬。若傍生等非福田故，不应施与所须资具。’是菩萨摩诃萨起如是心，非菩萨法。所以者何？善现，诸菩萨摩诃萨发菩提心，求趣无上正等菩提，要净自心，福田方净。见诸乞者，不应念言：‘如是有情，我应布施为作饶益。如是有情，我不应施不作饶益。’违本所发菩提心故，谓诸菩萨发菩提心：‘我为有情当作依怙、洲渚、舍宅、救护之处。’见诸乞者，应作念言：‘今此有情贫穷孤露，我当以施而摄益之。彼由此缘，亦能转施，少欲喜足，离断生命，离不与取，离欲邪行，离虚诳语，离离间语，离粗恶语，离杂秽语，亦离贪欲、瞋恚、邪见。由此因缘，生刹帝利大族、或婆罗门大族、或长者大族、或居士大族、或余随一富贵处生，丰饶财宝修诸善业。或由此施摄益因缘，渐依三乘而得度脱，谓令趣入声闻、独觉及无上乘三无余依般涅槃界。’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——乾隆大藏经第1部《大般若波罗蜜多经》第380卷</w:t>
      </w: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复次，善现，若菩萨摩诃萨有余怨敌或诸有情来至其所，为损害故、或匮乏故，有所求索。是菩萨摩诃萨终不发起分别异心：‘此应施与，此不应施。’但常发起平等之心，随所求索悉皆施与。所以者何？是菩萨摩诃萨普为利乐诸有情故，求趣无上正等菩提。若当发起分别异心：‘此应施与，此不应施。’便为如来、应、正等觉及诸菩萨、独觉、声闻、世间天、人、阿素洛等共所呵责：‘谁要请汝发菩提心？誓普利乐诸有情类，无归依者为作归依，无救护者为作救护，无室宅者为作室宅，无洲渚者为作洲渚，而今简别有施、不施！’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——乾隆大藏经第1部《大般若波罗蜜多经》第380卷</w:t>
      </w: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复次，善现，若菩萨摩诃萨行深般若波罗蜜多时，有人非人来至其所，求索身分、手足、支节。是菩萨摩诃萨不起二心为施、不施，唯作是念：‘随所求索，皆当施之。’何以故？是菩萨摩诃萨恒作是念：‘我为利乐诸有情故而受此身！诸有来求，定当施与，不应不施。’故见乞者，便起是心：‘吾今此身，本为他受。彼不来取，尚应自送，况来求索而当不与？’作是念已，欢喜踊跃，自解支节而授与之，复自庆言：‘今获大利。’善现，菩萨摩诃萨行深般若波罗蜜多应如是学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——乾隆大藏经第1部《大般若波罗蜜多经》第380卷</w:t>
      </w: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复次，善现，若菩萨摩诃萨见有乞者，便作是念：‘今于此中谁施？谁受？所施何物？由何</w:t>
      </w:r>
      <w:r w:rsidRPr="00FF6F2A">
        <w:rPr>
          <w:rFonts w:hint="eastAsia"/>
          <w:color w:val="000000" w:themeColor="text1"/>
        </w:rPr>
        <w:lastRenderedPageBreak/>
        <w:t>而施？为何而施？云何而施？诸法自性皆不可得。所以者何？如是诸法皆毕竟空，非空法中有与有夺。’善现，菩萨摩诃萨行深般若波罗蜜多时，应如是学诸法皆空，谓或由内空故空，或由外空故空，或由内外空故空，或由空空故空，或由大空故空，或由胜义空故空，或由有为空故空，或由无为空故空，或由毕竟空故空，或由无际空故空，或由散空故空，或由无变异空故空，或由本性空故空，或由自相空故空，或由共相空故空，或由一切法空故空，或由不可得空故空，或由无性空故空，或由自性空故空，或由无性自性空故空。是菩萨摩诃萨住此空中，而行布施恒时无间，圆满布施波罗蜜多；由布施波罗蜜多得圆满故，为他割截内外物时，其心都无瞋恨分别，但作是念：‘有情及法，一切皆空，谁割截我？谁受割截？谁复观空？’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——乾隆大藏经第1部《大般若波罗蜜多经》第380卷</w:t>
      </w: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hint="eastAsia"/>
          <w:color w:val="000000" w:themeColor="text1"/>
        </w:rPr>
        <w:t>佛告善现：“若菩萨摩诃萨修行般若波罗蜜多时，如实知苦圣谛，如实知集圣谛，如实知灭圣谛，如实知道圣谛，是为能学四圣谛。善现，云何菩萨摩诃萨修行般若波罗蜜多时，如实知苦圣谛？善现，若菩萨摩诃萨修行般若波罗蜜多时，如实知苦是逼迫相，自性本空，远离二法，是圣者谛，苦即真如，真如即苦，无二无别，唯真圣者能如实知。善现，是名如实知苦圣谛。善现，云何菩萨摩诃萨修行般若波罗蜜多时，如实知集圣谛？善现，若菩萨摩诃萨修行般若波罗蜜多时，如实知集是生起相，自性本空，远离二法，是圣者谛，集即真如，真如即集，无二无别，唯真圣者能如实知。善现，是名如实知集圣谛。善现，云何菩萨摩诃萨修行般若波罗蜜多时，如实知灭圣谛？善现，若菩萨摩诃萨修行般若波罗蜜多时，如实知灭是寂静相，自性本空，远离二法，是圣者谛，灭即真如，真如即灭，无二无别，唯真圣者能如实知。善现，是名如实知灭圣谛。善现，云何菩萨摩诃萨修行般若波罗蜜多时，如实知道圣谛？善现，若菩萨摩诃萨修行般若波罗蜜多时，如实知道是出离相，自性本空，远离二法，是圣者谛，道即真如，真如即道，无二无别，唯真圣者能如实知。善现，是名如实知道圣谛。善现，是为菩萨摩诃萨修行般若波罗蜜多时，能学四圣谛。”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——乾隆大藏经第1部《大般若波罗蜜多经》第384卷</w:t>
      </w: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hint="eastAsia"/>
          <w:color w:val="000000" w:themeColor="text1"/>
        </w:rPr>
        <w:t>佛告善现：“若菩萨摩诃萨修行般若波罗蜜多时，如实知无明无生无灭、无染无净，自性本空，远离二法；如实知行、识、名色、六处、触、受、爱、取、有、生、老死愁叹苦忧恼无生无灭、无染无净，自性本空，远离二法。善现，是为菩萨摩诃萨修行般若波罗蜜多时，能学十二缘起。”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——乾隆大藏经第1部《大般若波罗蜜多经》第384卷</w:t>
      </w: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asciiTheme="minorEastAsia" w:hAnsiTheme="minorEastAsia" w:hint="eastAsia"/>
          <w:color w:val="000000" w:themeColor="text1"/>
          <w:szCs w:val="21"/>
        </w:rPr>
        <w:t>佛告善现：汝所问言‘若如是法是菩萨法，复何等法是佛法？’者，善现，即菩萨法亦是佛法。谓诸菩萨摩诃萨于一切法觉一切相，由此当得一切相智，永断一切习气相续。若诸如来、应、正等觉，于一切法以一刹那相应妙慧现等觉已，证得无上正等菩提。善现，如是菩萨与佛有异，如二圣者虽俱是圣，而有行向、住果差别。如是，善现，若无间道中行于一切法，未离暗障、未到彼岸、未得自在、未得果时，名为菩萨摩诃萨。若解脱道中行于一切法，已离暗障、已到彼岸、已得自在、已得果时，名为如来、应、正等觉。善现，是为菩萨与佛有异；虽位有异，而法无别。——乾隆大藏经第1部《大般若波罗蜜多经》第395卷</w:t>
      </w: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color w:val="000000" w:themeColor="text1"/>
        </w:rPr>
      </w:pPr>
      <w:r w:rsidRPr="00FF6F2A">
        <w:rPr>
          <w:rFonts w:asciiTheme="minorEastAsia" w:hAnsiTheme="minorEastAsia" w:hint="eastAsia"/>
          <w:color w:val="000000" w:themeColor="text1"/>
          <w:szCs w:val="21"/>
        </w:rPr>
        <w:t>佛告善现：“如是，如是，如汝所说。所以者何？诸菩萨摩诃萨求趣无上正等菩提，为多有情得利乐故，怜愍饶益诸天人故。是诸菩萨摩诃萨众精勤修学菩萨道时，为欲饶益无量百千诸有情故，以四摄事而摄受之：一者、布施，二者、爱语，三者、利行，四者、同事。是菩萨摩诃萨自正安住十善业道，亦安立他令勤修学十善业道；自行四静虑、四无量、四无色定，亦劝他行四静虑、四无量、四无色定；自行布施乃至般若波罗蜜多，亦劝他行布施乃至般若波罗蜜多。是菩萨摩诃萨依止般若波罗蜜多方便善巧，虽教有情证预流果乃至证得独觉菩提，而自不证。是菩萨摩诃萨自勤精进修菩萨行，亦劝他修诸菩萨行；自住菩萨不退转地，亦劝他住不退转地；自勤精进严净佛土、成熟有情，亦复劝他严净佛土、成熟有情；自勤发起菩萨神通，亦劝他起菩萨神通；自勤严净陀罗尼门、三摩地门，亦复劝他令勤严净陀罗尼门、三摩地门；自能证得圆满辩才，亦令他得圆满辩才；自能摄受圆满色身具诸相好，亦复劝他令能摄受圆满色身具诸相好；自能摄受圆满童真行，亦劝他摄受圆满童真行；自修行四念住广说乃至一切相智，亦复劝他修行四念住广说乃至一切相智；自断烦恼习气相续，亦复劝他断诸烦恼习气相续；自证无上正等菩提、转妙法轮度有情众，亦复劝他证得无上正等菩提、转妙法轮度有情众。”——乾隆大藏经第1部《大般若波罗蜜多经》第508卷</w:t>
      </w: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hint="eastAsia"/>
          <w:color w:val="000000" w:themeColor="text1"/>
        </w:rPr>
        <w:t>尔时，善现复白佛言：“若菩萨摩诃萨欲疾证得所求无上正等菩提，当于何住？应云何住？”佛告善现：“若菩萨摩诃萨欲疾证得所求无上正等菩提，当于一切有情住平等心，不应住不平等心；当于一切有情起平等心，不应起不平等心；当于一切有情以平等心与语，不应以不平等心与语；当于一切有情起大慈心，不应起瞋恚心；当于一切有情以大慈心与语，不应以瞋恚心与语；当于一切有情起大悲心，不应起恼害心；当于一切有情以大悲心与语，不应以恼害心与语；当于一切有情起大喜心，不应起嫉妒心；当于一切有情以大喜心与语，不应以嫉妒心与语；当于一切有情起大舍心，不应起偏党心；当于一切有情以大舍心与语，不应以偏党心与语；当于一切有情起恭敬心，不应起憍慢心；当于一切有情以恭敬心与语，不应以憍慢心与语；当于一切有情起质直心，不应起谄诈心；当于一切有情以质直心与语，不应以谄诈心与语；当于一切有情起调柔心，不应起刚强心；当于一切有情以调柔心与语，不应以刚强心与语；当于一切有情起利益心，不应起不利益心；当于一切有情以利益心与语，不应以不利益心与语；当于一切有情起安乐心，不应起不安乐心；当于一切有情以安乐心与语，不应以不安乐心与语；当于一切有情起无碍心，不应起有碍心；当于一切有情以无碍心与语，不应以有碍心与语。当于一切有情起如父母、如兄弟、如姊妹、如男女、如亲族心，亦以此心应与其语；当于一切有情起朋友心，亦以此心应与其语；当于一切有情起如亲教师、如轨范师、如弟子、如同学心，亦以此心应与其语；当于一切有情起如预流、一来、不还、阿罗汉、独觉、菩萨摩诃萨、如来、应、正等觉心，亦以此心应与其语；当于一切有情起应供养恭敬、尊重赞叹心，亦以此心应与其语；当于一切有情起应救济、怜愍、覆护心，亦以此心应与其语；当于一切有情起毕竟空无所有、不可得心，亦以此心应与其语；当于一切有情起空、无相、无愿心，亦以此心应与其语。善现，若菩萨摩诃萨欲疾证得所求无上正等菩提，以无所得而为方便，当于此住。”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——乾隆大藏经第1部《大般若波罗蜜多经》第513卷</w:t>
      </w: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佛告善现：“诸菩萨摩诃萨从初发心，所行布施乃至般若波罗蜜多，广说乃至所行一切智、道相智、一切相智及余无量无边佛法，皆是菩萨大菩提道。诸菩萨摩诃萨修行此道，方便善巧成熟有情、严净佛土，速证无上正等菩提，而无有情、佛土等想。”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——乾隆大藏经第1部《大般若波罗蜜多经》第534卷</w:t>
      </w: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佛告善现：“诸菩萨摩诃萨亦复如是，从初发心修行布施乃至般若波罗蜜多及余无量无边佛法，伏断一切恶不善法。由此因缘，堕诸恶趣必无是处，生长寿天亦无是处，谓于彼处诸胜善法不得现行。是菩萨摩诃萨若生边鄙，或生达絮、蔑戾车中，亦无是处，谓于彼处不能修行殊胜善法，多起恶见不信因果，常乐习行诸秽恶业，不闻三宝亦无四众。是菩萨摩诃萨生邪见家，亦无是处，谓生彼家执著种种诸恶见趣，拨无妙行、恶行及果，不修诸善乐作众恶故，诸菩萨不生彼家。复次，善现，诸菩萨摩诃萨初发无上正等觉心，以胜意乐受行十种不善业道，亦无是处。”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——乾隆大藏经第1部《大般若波罗蜜多经》第536卷</w:t>
      </w: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asciiTheme="minorEastAsia" w:hAnsiTheme="minorEastAsia" w:hint="eastAsia"/>
          <w:color w:val="000000" w:themeColor="text1"/>
          <w:szCs w:val="21"/>
        </w:rPr>
        <w:t>佛告最胜：“天王当知，诸菩萨摩诃萨行深般若波罗蜜多，于初地中得平等身。何以故？通达法性，离诸邪曲，见平等故。第二地中得清净身。何以故？离犯戒失，戒清净故。第三地中得无尽身。何以故？离欲贪瞋得胜定故。第四地中得善修身。何以故？常勤修习菩提分故。第五地中得法性身。何以故？观诸谛理证法性故。第六地中得离寻伺身。何以故？观缘起理离寻伺故。第七地中得不思议身。何以故？方便善巧智行满故。第八地中得寂静身。何以故？离诸烦恼戏论事故。第九地中得虚空身。何以故？身相无尽遍一切故。第十地中得妙智身。何以故？一切种智修圆满故。”于是最胜复白佛言：“佛、菩萨身岂无差别？”佛告最胜：“天王当知，身无差别，功德有异。其义云何？谓佛、菩萨身无差别。所以者何？以一切法同一性相。功德异者，谓如来身具诸功德，菩萨不尔。吾当为汝略说譬喻：譬如宝珠，若具庄饰、不具庄饰其珠无异；佛、菩萨身亦复如是，功德有异，法性无别。所以者何？如来功德一切圆满，尽于十方遍有情界，清净离垢障碍永无；菩萨之身功德未满，有余障故。譬如月轮有满、未满，月性无异；二身亦然，如是诸身悉皆坚固，不可破坏犹若金刚。所以者何？三毒不破、世法不染，恶趣、人、天苦不能逼，悉皆远离生老病死，能伏外道、超魔境界，不趣独觉及声闻乘，以是因缘不可破坏。</w:t>
      </w:r>
      <w:r w:rsidRPr="00FF6F2A">
        <w:rPr>
          <w:rFonts w:hint="eastAsia"/>
          <w:color w:val="000000" w:themeColor="text1"/>
        </w:rPr>
        <w:t>”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——乾隆大藏经第1部《大般若波罗蜜多经》第567卷</w:t>
      </w: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尔时，曼殊室利菩萨复白佛言：“世尊，云何诸菩萨摩诃萨行深般若波罗蜜多，得坚固力护持正法？”佛告曼殊室利菩萨言：“善男子，若菩萨摩诃萨宁弃身命不舍正法，于他谦下不起憍慢，卑贱耻辱其心能忍，饥渴有情施好饮食，在危难者能施无畏，于诸疾病如法疗治，贫匮有情令丰财宝，诸佛灵庙修建严饰，恶事掩遏善事光扬，忧苦有情则施安乐，是菩萨摩诃萨行深般若波罗蜜多，得坚固力护持正法。”——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乾隆大藏经第1部《大般若波罗蜜多经》第572卷</w:t>
      </w: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hint="eastAsia"/>
          <w:color w:val="000000" w:themeColor="text1"/>
        </w:rPr>
        <w:t>善思复问：“云何名为不违正理，常无诤论名护正法？”最胜答曰：“若顺文字不违正理，常无诤论名护正法。何以故？世间愚夫皆著诸见，顺正理者则常说空，是故世间共兴诤论。如是愚夫爱重有法，顺正理者于有则轻，世间说有常、乐、我、净，顺正理者说无常、苦、无我、不净，是故世间共兴诤论。诸愚夫类顺世间流，顺正理者逆世间流，是故世间共兴诤论。世间愚夫著蕴、界、处，顺正理者都无所著，是故世间共兴诤论。顺世愚夫不行正理，顺正理者与世相违，故常无诤名护正法。”——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乾隆大藏经第1部《大般若波罗蜜多经》第572卷</w:t>
      </w: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曼殊室利复白佛言：“世尊，云何诸菩萨摩诃萨行深般若波罗蜜多能调伏心？”佛告曼殊室利菩萨言：“善男子，若菩萨摩诃萨行深般若波罗蜜多，不预他事先思后行，心性调直离谄曲行，不自矜高意常柔软，是菩萨摩诃萨能调伏心。”——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乾隆大藏经第1部《大般若波罗蜜多经》第572卷</w:t>
      </w: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曼殊室利复白佛言：“若菩萨摩诃萨行深般若波罗蜜多能调伏心，当生何趣？”佛告曼殊室利菩萨言：“善男子，若菩萨摩诃萨行深般若波罗蜜多能调伏心，或生天上，或生人中。若生天上，则为帝释，或作梵王堪忍界主。若生人趣，作转轮王，或作余王、长者、居士。天上、人中常得值佛。是菩萨摩诃萨行深般若波罗蜜多能调伏心，生如是趣。”——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乾隆大藏经第1部《大般若波罗蜜多经》第572卷</w:t>
      </w: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曼殊室利复白佛言：“世尊，正信流出何法？”佛告曼殊室利菩萨：“正信流出得真善友。”“世尊，多闻流出何法？”佛言：“多闻流出妙慧。”“世尊，布施流出何法？”佛言：“布施流出大富。”“世尊，净戒流出何法？”佛言：“净戒流出善趣。”“世尊，安忍流出何法？”佛言：“安忍流出容受一切有情。”“世尊，精进流出何法？”佛言：“精进流出能办一切佛法。”“世尊，静虑流出何法？”佛言：“静虑流出远离一切散动。”“世尊，般若流出何法？”佛言：“般若流出远离一切烦恼。”“世尊，听法流出何法？”佛言：“听法流出远离一切疑网。”“世尊，正问流出何法？”佛言：“正问流出于法决定妙智。”“世尊，居静流出何法？”佛言：“居静流出胜定及诸神通。”“世尊，正修流出何法？”佛言：“正修流出厌道。”“世尊，无常声流出何法？”佛言：“无常声流出于境无所摄护。”“世尊，苦声流出何法？”佛言：“苦声流出无生。”“世尊，无我声流出何法？”佛言：“无我声流出灭除我、我所执。”“世尊，空声流出何法？”佛言：“空声流出寂静。”“世尊，正念流出何法？”佛言：“正念流出圣见。”“世尊，身心远离流出何法？”佛言：“身心远离流出一切妙定神通。”“世尊，圣道流出何法？”佛言：“圣道流出圣果。”“世尊，胜解流出何法？”佛言：“胜解流出成就一切解脱。”“世尊，佛生流出何法？”佛言：“佛生流出一切菩提分法。”——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乾隆大藏经第1部《大般若波罗蜜多经》第572卷</w:t>
      </w: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尔时，最胜前白佛言：“云何佛生？”佛告最胜：“如发无上正等觉心。”“世尊，云何而发无上正等觉心？”佛言：“天王，如生大悲。”“世尊，云何而生大悲？”佛言：“不舍一切有情。”“世尊，云何不舍有情？”佛言：“应如不舍三宝。”“世尊，谁能不舍三宝？”佛言：“一切无烦恼者。”——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乾隆大藏经第1部《大般若波罗蜜多经》第572卷</w:t>
      </w: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hint="eastAsia"/>
          <w:color w:val="000000" w:themeColor="text1"/>
        </w:rPr>
        <w:t>尔时，佛告持髻梵言：“梵天当知，佛赞三事最为无上，何等为三？一者、发菩提心；二者、护持正法；三者、如教修行。如是三法最为无上，能修行者真供养佛。我若住世一劫或一劫余，说此功德亦不能尽。护持如来一四句颂，所获功德尚不可尽，况能护持三世佛母甚深般若波罗蜜多！何以故？三世诸佛皆因般若波罗蜜多而得生故。以法供养真供养佛，若以资财非真供养，故法供养最为第一。若有护持佛正法者，当知彼类三世安乐。是故，梵天，常应拥护甚深般若波罗蜜多，汝由护法，已当得见贤劫千佛悉为请主。梵天当知，于此秽土护持正法须臾之间，胜净土中若经一劫或一劫余所获功德，故应精勤护持正法。”——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乾隆大藏经第1部《大般若波罗蜜多经》第573卷</w:t>
      </w: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尔时，佛告舍利子言：若诸菩萨最初发心，超阿罗汉，应受一切世间天、人、阿素洛等妙供养故。若诸菩萨第二发心，超独觉地，普觉一切我空、法空所显平等真法界故。若诸菩萨住不退地，超未受记不定菩萨定，当证得大菩提故，不为烦恼间杂心故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——乾隆大藏经第1部《大般若波罗蜜多经》第582卷</w:t>
      </w: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hint="eastAsia"/>
          <w:color w:val="000000" w:themeColor="text1"/>
        </w:rPr>
        <w:t>尔时，世尊告舍利子：“若有能发大菩提心，精进修行布施、净戒、安忍、精进、静虑、般若波罗蜜多心无厌倦，虽遇种种恶友退缘而不退屈，是菩萨相，具此相者名为菩萨。又，舍利子，若诸有情修诸善法心无厌倦，受持净戒终不毁犯，常乐利乐一切有情，虽遇苦缘而无怯弱，随所修学愿与有情同证菩提毕竟安乐，是为菩萨摩诃萨相，具此相者名为菩萨。”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——乾隆大藏经第1部《大般若波罗蜜多经》第583卷</w:t>
      </w:r>
    </w:p>
    <w:p w:rsidR="00944C86" w:rsidRPr="00FF6F2A" w:rsidRDefault="00944C86" w:rsidP="00944C86">
      <w:pPr>
        <w:rPr>
          <w:rFonts w:asciiTheme="minorEastAsia" w:hAnsiTheme="minorEastAsia"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hint="eastAsia"/>
          <w:color w:val="000000" w:themeColor="text1"/>
        </w:rPr>
        <w:t>时，舍利子白佛言：“世尊，云何名为菩萨摩诃萨菩提道？”佛言：“舍利子，诸菩萨摩诃萨修行般若波罗蜜多时，不得一切身、语、意业及三粗重，不得布施波罗蜜多，不得净戒波罗蜜多，不得安忍波罗蜜多，不得精进波罗蜜多，不得静虑波罗蜜多，不得般若波罗蜜多，不得声闻乘，不得独觉乘，不得菩萨正等觉乘。舍利子，是名菩萨摩诃萨菩提道。何以故？以菩提道于一切法皆不得故。”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——乾隆大藏经第1部《大般若波罗蜜多经》第404卷</w:t>
      </w:r>
    </w:p>
    <w:p w:rsidR="00944C86" w:rsidRPr="00FF6F2A" w:rsidRDefault="00944C86" w:rsidP="00944C86">
      <w:pPr>
        <w:rPr>
          <w:rFonts w:asciiTheme="minorEastAsia" w:hAnsiTheme="minorEastAsia"/>
          <w:b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b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b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b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b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b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b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b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b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b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b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b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b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b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b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b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b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b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b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b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b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b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b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b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b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b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b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b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b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b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b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b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b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b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b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b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b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b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b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b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b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b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b/>
          <w:color w:val="000000" w:themeColor="text1"/>
          <w:szCs w:val="21"/>
        </w:rPr>
      </w:pPr>
    </w:p>
    <w:p w:rsidR="00944C86" w:rsidRPr="00FF6F2A" w:rsidRDefault="00944C86" w:rsidP="00944C86">
      <w:pPr>
        <w:rPr>
          <w:rFonts w:asciiTheme="minorEastAsia" w:hAnsiTheme="minorEastAsia"/>
          <w:b/>
          <w:color w:val="000000" w:themeColor="text1"/>
          <w:szCs w:val="21"/>
        </w:rPr>
      </w:pPr>
    </w:p>
    <w:p w:rsidR="00944C86" w:rsidRPr="00FF6F2A" w:rsidRDefault="00944C86" w:rsidP="00B80E50">
      <w:pPr>
        <w:outlineLvl w:val="2"/>
        <w:rPr>
          <w:rFonts w:asciiTheme="minorEastAsia" w:hAnsiTheme="minorEastAsia"/>
          <w:b/>
          <w:color w:val="000000" w:themeColor="text1"/>
          <w:szCs w:val="21"/>
        </w:rPr>
      </w:pPr>
      <w:r w:rsidRPr="00FF6F2A">
        <w:rPr>
          <w:rFonts w:asciiTheme="minorEastAsia" w:hAnsiTheme="minorEastAsia" w:hint="eastAsia"/>
          <w:b/>
          <w:color w:val="000000" w:themeColor="text1"/>
          <w:szCs w:val="21"/>
        </w:rPr>
        <w:t>菩萨十地</w:t>
      </w:r>
    </w:p>
    <w:p w:rsidR="00944C86" w:rsidRPr="00FF6F2A" w:rsidRDefault="00944C86" w:rsidP="00944C86">
      <w:pPr>
        <w:rPr>
          <w:rFonts w:asciiTheme="minorEastAsia" w:hAnsiTheme="minorEastAsia"/>
          <w:color w:val="000000" w:themeColor="text1"/>
          <w:szCs w:val="21"/>
        </w:rPr>
      </w:pPr>
    </w:p>
    <w:p w:rsidR="00944C86" w:rsidRPr="00FF6F2A" w:rsidRDefault="00944C86" w:rsidP="00944C86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佛告胜天王言：菩萨初地，得平等身。何以故？离诸邪曲，通达法性，见平等故。于第二地，得清净身。何以故？清净戒故。住第三地，得无尽身。何以故？离瞋恚故。第四地中，得善修身。何以故？常勤精进修佛法故。住第五地，则得法身。何以故？见诸谛理故。住第六地，得离觉观身。何以故？观因缘理非觉观所知故。住第七地，得不思议身。何以故？具足方便故。于第八地，得寂静身。何以故？离一切戏论无烦恼故。住第九地，得等虚空身。何以故？身相不可量遍一切处故。住第十地，则得智身。何以故？成就一切种智故。——乾隆大藏经第</w:t>
      </w:r>
      <w:r w:rsidRPr="00FF6F2A">
        <w:rPr>
          <w:rFonts w:hint="eastAsia"/>
          <w:color w:val="000000" w:themeColor="text1"/>
        </w:rPr>
        <w:t>9</w:t>
      </w:r>
      <w:r w:rsidRPr="00FF6F2A">
        <w:rPr>
          <w:rFonts w:hint="eastAsia"/>
          <w:color w:val="000000" w:themeColor="text1"/>
        </w:rPr>
        <w:t>部《胜天王般若波罗蜜经》第</w:t>
      </w:r>
      <w:r w:rsidRPr="00FF6F2A">
        <w:rPr>
          <w:rFonts w:hint="eastAsia"/>
          <w:color w:val="000000" w:themeColor="text1"/>
        </w:rPr>
        <w:t>2</w:t>
      </w:r>
      <w:r w:rsidRPr="00FF6F2A">
        <w:rPr>
          <w:rFonts w:hint="eastAsia"/>
          <w:color w:val="000000" w:themeColor="text1"/>
        </w:rPr>
        <w:t>卷</w:t>
      </w: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白佛言：“云何菩萨本业清净化众生？”佛言：“从一地乃至后一地，自所行处，及佛行处，一切知见故。本业者：若菩萨住百佛国中，作阎浮四天王，修百法门，二谛平等心化一切众生（初地）。若菩萨住千佛国中，作忉利天王，修千法门，十善道化一切众生（二地）。若菩萨住十万佛国中，作焰天王，修十万法门，四禅定化一切众生（三地）。若菩萨住百亿佛国中，作兜率天王，修百亿法门，行道品化一切众生（四地）。若菩萨住千亿佛国中，作化乐天王，修千亿法门，二谛、四谛、八谛化一切众生（五地）。若菩萨住十万亿佛国中，作他化天王，修十万亿法门，十二因缘智化一切众生（六地）。若菩萨住百万亿佛国中，作初禅王，修百万亿法门，方便智、愿智化一切众生（七地）。若菩萨住百万微尘数佛国中，作二禅梵王，修百万微尘数法门，双照方便神通智化一切众生（八地）。若菩萨住百万亿阿僧祇微尘数佛国中，作三禅大梵王，修百万亿阿僧祇微尘数法门，四无碍智化一切众生（九地）。若菩萨住不可说不可说佛国中，作第四禅大静天王三界主，修不可说、不可说法门，得理尽三昧，同佛行处，尽三界原，教化一切众生，如佛境界，是故一切菩萨本业化行净（十地）。若十方诸如来，亦修是业，登萨婆若果，作三界王，化一切无量众生（佛地）。”——乾隆大藏经第</w:t>
      </w:r>
      <w:r w:rsidRPr="00FF6F2A">
        <w:rPr>
          <w:rFonts w:hint="eastAsia"/>
          <w:color w:val="000000" w:themeColor="text1"/>
        </w:rPr>
        <w:t>14</w:t>
      </w:r>
      <w:r w:rsidRPr="00FF6F2A">
        <w:rPr>
          <w:rFonts w:hint="eastAsia"/>
          <w:color w:val="000000" w:themeColor="text1"/>
        </w:rPr>
        <w:t>部《仁王护国般若波罗蜜经》</w:t>
      </w: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color w:val="000000" w:themeColor="text1"/>
        </w:rPr>
      </w:pPr>
    </w:p>
    <w:p w:rsidR="007D04A6" w:rsidRPr="00FF6F2A" w:rsidRDefault="007D04A6" w:rsidP="00B80E50">
      <w:pPr>
        <w:outlineLvl w:val="2"/>
        <w:rPr>
          <w:rFonts w:asciiTheme="minorEastAsia" w:hAnsiTheme="minorEastAsia"/>
          <w:b/>
          <w:color w:val="000000" w:themeColor="text1"/>
          <w:szCs w:val="21"/>
        </w:rPr>
      </w:pPr>
      <w:r w:rsidRPr="00FF6F2A">
        <w:rPr>
          <w:rFonts w:asciiTheme="minorEastAsia" w:hAnsiTheme="minorEastAsia" w:hint="eastAsia"/>
          <w:b/>
          <w:color w:val="000000" w:themeColor="text1"/>
          <w:szCs w:val="21"/>
        </w:rPr>
        <w:t>自利利他</w:t>
      </w:r>
    </w:p>
    <w:p w:rsidR="007D04A6" w:rsidRPr="00FF6F2A" w:rsidRDefault="007D04A6" w:rsidP="007D04A6">
      <w:pPr>
        <w:rPr>
          <w:rFonts w:asciiTheme="minorEastAsia" w:hAnsiTheme="minorEastAsia"/>
          <w:color w:val="000000" w:themeColor="text1"/>
          <w:szCs w:val="21"/>
        </w:rPr>
      </w:pPr>
    </w:p>
    <w:p w:rsidR="007D04A6" w:rsidRPr="00FF6F2A" w:rsidRDefault="007D04A6" w:rsidP="007D04A6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asciiTheme="minorEastAsia" w:hAnsiTheme="minorEastAsia" w:hint="eastAsia"/>
          <w:color w:val="000000" w:themeColor="text1"/>
          <w:szCs w:val="21"/>
        </w:rPr>
        <w:t>复次，善现，若菩萨摩诃萨欲得无上正等菩提，应自离害生命，亦劝他离害生命，恒正称扬离害生命法，欢喜赞叹离害生命者；应自离不与取、欲邪行，亦劝他离不与取、欲邪行，恒正称扬离不与取、欲邪行法，欢喜赞叹离不与取、欲邪行者。善现，若菩萨摩诃萨欲得无上正等菩提，应自离虚诳语，亦劝他离虚诳语，恒正称扬离虚诳语法，欢喜赞叹离虚诳语者；应自离粗恶语、离间语、杂秽语，亦劝他离粗恶语、离间语、杂秽语，恒正称扬离粗恶语、离间语、杂秽语法，欢喜赞叹离粗恶语、离间语、杂秽语者。善现，若菩萨摩诃萨欲得无上正等菩提，应自离贪欲，亦劝他离贪欲，恒正称扬离贪欲法，欢喜赞叹离贪欲者；应自离瞋恚、邪见，亦劝他离瞋恚、邪见，恒正称扬离瞋恚、邪见法，欢喜赞叹离瞋恚、邪见者。——乾隆大藏经第1部《大般若波罗蜜多经》第324卷</w:t>
      </w:r>
    </w:p>
    <w:p w:rsidR="007D04A6" w:rsidRPr="00FF6F2A" w:rsidRDefault="007D04A6" w:rsidP="007D04A6">
      <w:pPr>
        <w:rPr>
          <w:rFonts w:asciiTheme="minorEastAsia" w:hAnsiTheme="minorEastAsia"/>
          <w:color w:val="000000" w:themeColor="text1"/>
          <w:szCs w:val="21"/>
        </w:rPr>
      </w:pPr>
    </w:p>
    <w:p w:rsidR="007D04A6" w:rsidRPr="00FF6F2A" w:rsidRDefault="007D04A6" w:rsidP="007D04A6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asciiTheme="minorEastAsia" w:hAnsiTheme="minorEastAsia" w:hint="eastAsia"/>
          <w:color w:val="000000" w:themeColor="text1"/>
          <w:szCs w:val="21"/>
        </w:rPr>
        <w:t>善现，若菩萨摩诃萨欲得无上正等菩提，应自修初静虑，亦劝他修初静虑，恒正称扬修初静虑法，欢喜赞叹修初静虑者；应自修第二、第三、第四静虑，亦劝他修第二、第三、第四静虑，恒正称扬修第二、第三、第四静虑法，欢喜赞叹修第二、第三、第四静虑者。善现，若菩萨摩诃萨欲得无上正等菩提，应自修慈无量，亦劝他修慈无量，恒正称扬修慈无量法，欢喜赞叹修慈无量者；应自修悲、喜、舍无量，亦劝他修悲、喜、舍无量，恒正称扬修悲、喜、舍无量法，欢喜赞叹修悲、喜、舍无量者。善现，若菩萨摩诃萨欲得无上正等菩提，应自修空无边处定，亦劝他修空无边处定，恒正称扬修空无边处定法，欢喜赞叹修空无边处定者；应自修识无边处、无所有处、非想非非想处定，亦劝他修识无边处、无所有处、非想非非想处定，恒正称扬修识无边处、无所有处、非想非非想处定法，欢喜赞叹修识无边处、无所有处、非想非非想处定者。——乾隆大藏经第1部《大般若波罗蜜多经》第324卷</w:t>
      </w:r>
    </w:p>
    <w:p w:rsidR="007D04A6" w:rsidRPr="00FF6F2A" w:rsidRDefault="007D04A6" w:rsidP="007D04A6">
      <w:pPr>
        <w:rPr>
          <w:rFonts w:asciiTheme="minorEastAsia" w:hAnsiTheme="minorEastAsia"/>
          <w:color w:val="000000" w:themeColor="text1"/>
          <w:szCs w:val="21"/>
        </w:rPr>
      </w:pPr>
    </w:p>
    <w:p w:rsidR="007D04A6" w:rsidRPr="00FF6F2A" w:rsidRDefault="007D04A6" w:rsidP="007D04A6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asciiTheme="minorEastAsia" w:hAnsiTheme="minorEastAsia" w:hint="eastAsia"/>
          <w:color w:val="000000" w:themeColor="text1"/>
          <w:szCs w:val="21"/>
        </w:rPr>
        <w:t>善现，若菩萨摩诃萨欲得无上正等菩提，应自圆满布施波罗蜜多，亦劝他圆满布施波罗蜜多，恒正称扬圆满布施波罗蜜多法，欢喜赞叹圆满布施波罗蜜多者；应自圆满净戒、安忍、精进、静虑、般若波罗蜜多，亦劝他圆满净戒、安忍、精进、静虑、般若波罗蜜多，恒正称扬圆满净戒、安忍、精进、静虑、般若波罗蜜多法，欢喜赞叹圆满净戒、安忍、精进、静虑、般若波罗蜜多者。——乾隆大藏经第1部《大般若波罗蜜多经》第324卷</w:t>
      </w:r>
    </w:p>
    <w:p w:rsidR="007D04A6" w:rsidRPr="00FF6F2A" w:rsidRDefault="007D04A6" w:rsidP="007D04A6">
      <w:pPr>
        <w:rPr>
          <w:rFonts w:asciiTheme="minorEastAsia" w:hAnsiTheme="minorEastAsia"/>
          <w:color w:val="000000" w:themeColor="text1"/>
          <w:szCs w:val="21"/>
        </w:rPr>
      </w:pPr>
    </w:p>
    <w:p w:rsidR="007D04A6" w:rsidRPr="00FF6F2A" w:rsidRDefault="007D04A6" w:rsidP="007D04A6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asciiTheme="minorEastAsia" w:hAnsiTheme="minorEastAsia" w:hint="eastAsia"/>
          <w:color w:val="000000" w:themeColor="text1"/>
          <w:szCs w:val="21"/>
        </w:rPr>
        <w:t>善现，若菩萨摩诃萨欲得无上正等菩提，应自修四念住，亦劝他修四念住，恒正称扬修四念住法，欢喜赞叹修四念住者；应自修四正断、四神足、五根、五力、七等觉支、八圣道支，亦劝他修四正断乃至八圣道支，恒正称扬修四正断乃至八圣道支法，欢喜赞叹修四正断乃至八圣道支者。善现，若菩萨摩诃萨欲得无上正等菩提，应自住苦圣谛，亦劝他住苦圣谛，恒正称扬住苦圣谛法，欢喜赞叹住苦圣谛者；应自住集、灭、道圣谛，亦劝他住集、灭、道圣谛，恒正称扬住集、灭、道圣谛法，欢喜赞叹住集、灭、道圣谛者。——乾隆大藏经第1部《大般若波罗蜜多经》第324卷</w:t>
      </w:r>
    </w:p>
    <w:p w:rsidR="007D04A6" w:rsidRPr="00FF6F2A" w:rsidRDefault="007D04A6" w:rsidP="007D04A6">
      <w:pPr>
        <w:rPr>
          <w:rFonts w:asciiTheme="minorEastAsia" w:hAnsiTheme="minorEastAsia"/>
          <w:color w:val="000000" w:themeColor="text1"/>
          <w:szCs w:val="21"/>
        </w:rPr>
      </w:pPr>
    </w:p>
    <w:p w:rsidR="007D04A6" w:rsidRPr="00FF6F2A" w:rsidRDefault="007D04A6" w:rsidP="007D04A6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asciiTheme="minorEastAsia" w:hAnsiTheme="minorEastAsia" w:hint="eastAsia"/>
          <w:color w:val="000000" w:themeColor="text1"/>
          <w:szCs w:val="21"/>
        </w:rPr>
        <w:t>善现，若菩萨摩诃萨欲得无上正等菩提，应自圆满极喜地，亦劝他圆满极喜地，恒正称扬圆满极喜地法，欢喜赞叹圆满极喜地者；应自圆满离垢地、发光地、焰慧地、极难胜地、现前地、远行地、不动地、善慧地、法云地，亦劝他圆满离垢地乃至法云地，恒正称扬圆满离垢地乃至法云地法，欢喜赞叹圆满离垢地乃至法云地者。善现，若菩萨摩诃萨欲得无上正等菩提，应自圆满五眼，亦劝他圆满五眼，恒正称扬圆满五眼法，欢喜赞叹圆满五眼者；应自圆满六神通，亦劝他圆满六神通，恒正称扬圆满六神通法，欢喜赞叹圆满六神通者。善现，若菩萨摩诃萨欲得无上正等菩提，应自圆满三摩地门，亦劝他圆满三摩地门，恒正称扬圆满三摩地门法，欢喜赞叹圆满三摩地门者；应自圆满陀罗尼门，亦劝他圆满陀罗尼门，恒正称扬圆满陀罗尼门法，欢喜赞叹圆满陀罗尼门者。善现，若菩萨摩诃萨欲得无上正等菩提，应自圆满佛十力，亦劝他圆满佛十力，恒正称扬圆满佛十力法，欢喜赞叹圆满佛十力者；应自圆满四无所畏、四无碍解、大慈、大悲、大喜、大舍、十八佛不共法，亦劝他圆满四无所畏乃至十八佛不共法，恒正称扬圆满四无所畏乃至十八佛不共法，欢喜赞叹圆满四无所畏乃至十八佛不共法者。——乾隆大藏经第1部《大般若波罗蜜多经》第324卷</w:t>
      </w:r>
    </w:p>
    <w:p w:rsidR="007D04A6" w:rsidRPr="00FF6F2A" w:rsidRDefault="007D04A6" w:rsidP="007D04A6">
      <w:pPr>
        <w:rPr>
          <w:rFonts w:asciiTheme="minorEastAsia" w:hAnsiTheme="minorEastAsia"/>
          <w:color w:val="000000" w:themeColor="text1"/>
          <w:szCs w:val="21"/>
        </w:rPr>
      </w:pPr>
    </w:p>
    <w:p w:rsidR="007D04A6" w:rsidRPr="00FF6F2A" w:rsidRDefault="007D04A6" w:rsidP="007D04A6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asciiTheme="minorEastAsia" w:hAnsiTheme="minorEastAsia" w:hint="eastAsia"/>
          <w:color w:val="000000" w:themeColor="text1"/>
          <w:szCs w:val="21"/>
        </w:rPr>
        <w:t>善现，若菩萨摩诃萨欲得无上正等菩提，应自起证预流果智而不证实际得预流果，亦劝他起证预流果智及证实际得预流果，恒正称扬起证预流果智及证实际得预流果法，欢喜赞叹起证预流果智及证实际得预流果者；应自起证一来、不还、阿罗汉果智而不证实际得一来、不还、阿罗汉果，亦劝他起证一来、不还、阿罗汉果智及证实际得一来、不还、阿罗汉果，恒正称扬起证一来、不还、阿罗汉果智及证实际得一来、不还、阿罗汉果法，欢喜赞叹起证一来、不还、阿罗汉果智及证实际得一来、不还、阿罗汉果者。善现，若菩萨摩诃萨欲得无上正等菩提，应自起证独觉菩提智而不证实际得独觉菩提，亦劝他起证独觉菩提智及证实际得独觉菩提，恒正称扬起证独觉菩提智及证实际得独觉菩提法，欢喜赞叹起证独觉菩提智及证实际得独觉菩提者。——乾隆大藏经第1部《大般若波罗蜜多经》第324卷</w:t>
      </w:r>
    </w:p>
    <w:p w:rsidR="007D04A6" w:rsidRPr="00FF6F2A" w:rsidRDefault="007D04A6" w:rsidP="007D04A6">
      <w:pPr>
        <w:rPr>
          <w:rFonts w:asciiTheme="minorEastAsia" w:hAnsiTheme="minorEastAsia"/>
          <w:color w:val="000000" w:themeColor="text1"/>
          <w:szCs w:val="21"/>
        </w:rPr>
      </w:pPr>
    </w:p>
    <w:p w:rsidR="007D04A6" w:rsidRPr="00FF6F2A" w:rsidRDefault="007D04A6" w:rsidP="007D04A6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asciiTheme="minorEastAsia" w:hAnsiTheme="minorEastAsia" w:hint="eastAsia"/>
          <w:color w:val="000000" w:themeColor="text1"/>
          <w:szCs w:val="21"/>
        </w:rPr>
        <w:t>善现，若菩萨摩诃萨欲得无上正等菩提，应自入菩萨正性离生位，亦劝他入菩萨正性离生位，恒正称扬入菩萨正性离生位法，欢喜赞叹入菩萨正性离生位者。——乾隆大藏经第1部《大般若波罗蜜多经》第324卷</w:t>
      </w:r>
    </w:p>
    <w:p w:rsidR="007D04A6" w:rsidRPr="00FF6F2A" w:rsidRDefault="007D04A6" w:rsidP="007D04A6">
      <w:pPr>
        <w:rPr>
          <w:rFonts w:asciiTheme="minorEastAsia" w:hAnsiTheme="minorEastAsia"/>
          <w:color w:val="000000" w:themeColor="text1"/>
          <w:szCs w:val="21"/>
        </w:rPr>
      </w:pPr>
    </w:p>
    <w:p w:rsidR="007D04A6" w:rsidRPr="00FF6F2A" w:rsidRDefault="007D04A6" w:rsidP="007D04A6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asciiTheme="minorEastAsia" w:hAnsiTheme="minorEastAsia" w:hint="eastAsia"/>
          <w:color w:val="000000" w:themeColor="text1"/>
          <w:szCs w:val="21"/>
        </w:rPr>
        <w:t>佛言：……善现，若菩萨摩诃萨欲得无上正等菩提，应自起菩萨神通，亦教他起菩萨神通，恒正称扬起菩萨神通法，欢喜赞叹起菩萨神通者。——乾隆大藏经第1部《大般若波罗蜜多经》第324卷</w:t>
      </w:r>
    </w:p>
    <w:p w:rsidR="007D04A6" w:rsidRPr="00FF6F2A" w:rsidRDefault="007D04A6" w:rsidP="007D04A6">
      <w:pPr>
        <w:rPr>
          <w:rFonts w:asciiTheme="minorEastAsia" w:hAnsiTheme="minorEastAsia"/>
          <w:color w:val="000000" w:themeColor="text1"/>
          <w:szCs w:val="21"/>
        </w:rPr>
      </w:pPr>
    </w:p>
    <w:p w:rsidR="007D04A6" w:rsidRPr="00FF6F2A" w:rsidRDefault="007D04A6" w:rsidP="007D04A6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hint="eastAsia"/>
          <w:color w:val="000000" w:themeColor="text1"/>
        </w:rPr>
        <w:t>善现，是菩萨摩诃萨如是教授教诫有情修诸善业常无懈废，所谓自常行十善业道，亦劝他常行十善业道；自常受持五戒，亦劝他常受持五戒；自常受持八戒，亦劝他常受持八戒；自常受持出家戒，亦劝他常受持出家戒；自常修四静虑，亦劝他常修四静虑；自常修四无量，亦劝他常修四无量；自常修四无色定，亦劝他常修四无色定；自常修四念住、四正断、四神足、五根、五力、七等觉支、八圣道支，亦劝他常修四念住、四正断、四神足、五根、五力、七等觉支、八圣道支；自常修空、无相、无愿解脱门，亦劝他常修空、无相、无愿解脱门；自常修布施、净戒、安忍、精进、静虑、般若、方便善巧、妙愿、力、智波罗蜜多，亦劝他常修布施、净戒、安忍、精进、静虑、般若、方便善巧、妙愿、力、智波罗蜜多；自常住内空、外空、内外空、空空、大空、胜义空、有为空、无为空、毕竟空、无际空、散空、无变异空、本性空、自相空、共相空、一切法空、不可得空、无性空、自性空、无性自性空，亦劝他常住内空乃至无性自性空；自常住真如、法界、法性、不虚妄性、不变异性、平等性、离生性、法定、法住、实际、虚空界、不思议界，亦劝他常住真如乃至不思议界；自常住苦、集、灭、道圣谛，亦劝他常住苦、集、灭、道圣谛；自常修八解脱、八胜处、九次第定、十遍处，亦劝他常修八解脱、八胜处、九次第定、十遍处；自常修一切陀罗尼门、三摩地门，亦劝他常修一切陀罗尼门、三摩地门；自常修诸菩萨地，亦劝他常修诸菩萨地；自常学五眼、六神通，亦劝他常学五眼、六神通；自常学佛十力、四无所畏、四无碍解、十八佛不共法，亦劝他常学佛十力、四无所畏、四无碍解、十八佛不共法；自常学大慈、大悲、大喜、大舍，亦劝他常学大慈、大悲、大喜、大舍；自常学三十二大士相、八十随好，亦劝他常学三十二大士相、八十随好；自常学无忘失法、恒住舍性，亦劝他常学无忘失法、恒住舍性；自常学一切智、道相智、一切相智；亦劝他常学一切智、道相智、一切相智；自常起预流果智而不住其中，亦常劝他起预流果智或令安住；自常起一来、不还、阿罗汉果智而不住其中，亦常劝他起一来、不还、阿罗汉果智或令安住；自常起独觉菩提智而不住其中，亦常劝他起独觉菩提智或令安住；自常起无上正等菩提行道，亦劝他常起无上正等菩提行道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——乾隆大藏经第1部《大般若波罗蜜多经》第387卷</w:t>
      </w:r>
    </w:p>
    <w:p w:rsidR="00944C86" w:rsidRPr="00FF6F2A" w:rsidRDefault="00944C86" w:rsidP="00944C86">
      <w:pPr>
        <w:rPr>
          <w:color w:val="000000" w:themeColor="text1"/>
        </w:rPr>
      </w:pPr>
    </w:p>
    <w:p w:rsidR="007D04A6" w:rsidRPr="00FF6F2A" w:rsidRDefault="007D04A6" w:rsidP="00944C86">
      <w:pPr>
        <w:rPr>
          <w:color w:val="000000" w:themeColor="text1"/>
        </w:rPr>
      </w:pPr>
    </w:p>
    <w:p w:rsidR="007D04A6" w:rsidRPr="00FF6F2A" w:rsidRDefault="007D04A6" w:rsidP="00944C86">
      <w:pPr>
        <w:rPr>
          <w:color w:val="000000" w:themeColor="text1"/>
        </w:rPr>
      </w:pPr>
    </w:p>
    <w:p w:rsidR="007D04A6" w:rsidRPr="00FF6F2A" w:rsidRDefault="007D04A6" w:rsidP="00944C86">
      <w:pPr>
        <w:rPr>
          <w:color w:val="000000" w:themeColor="text1"/>
        </w:rPr>
      </w:pPr>
    </w:p>
    <w:p w:rsidR="007D04A6" w:rsidRPr="00FF6F2A" w:rsidRDefault="007D04A6" w:rsidP="00944C86">
      <w:pPr>
        <w:rPr>
          <w:color w:val="000000" w:themeColor="text1"/>
        </w:rPr>
      </w:pPr>
    </w:p>
    <w:p w:rsidR="007D04A6" w:rsidRPr="00FF6F2A" w:rsidRDefault="007D04A6" w:rsidP="00944C86">
      <w:pPr>
        <w:rPr>
          <w:color w:val="000000" w:themeColor="text1"/>
        </w:rPr>
      </w:pPr>
    </w:p>
    <w:p w:rsidR="007D04A6" w:rsidRPr="00FF6F2A" w:rsidRDefault="007D04A6" w:rsidP="00944C86">
      <w:pPr>
        <w:rPr>
          <w:color w:val="000000" w:themeColor="text1"/>
        </w:rPr>
      </w:pPr>
    </w:p>
    <w:p w:rsidR="007D04A6" w:rsidRPr="00FF6F2A" w:rsidRDefault="007D04A6" w:rsidP="00944C86">
      <w:pPr>
        <w:rPr>
          <w:color w:val="000000" w:themeColor="text1"/>
        </w:rPr>
      </w:pPr>
    </w:p>
    <w:p w:rsidR="007D04A6" w:rsidRPr="00FF6F2A" w:rsidRDefault="007D04A6" w:rsidP="00944C86">
      <w:pPr>
        <w:rPr>
          <w:color w:val="000000" w:themeColor="text1"/>
        </w:rPr>
      </w:pPr>
    </w:p>
    <w:p w:rsidR="007D04A6" w:rsidRPr="00FF6F2A" w:rsidRDefault="007D04A6" w:rsidP="00944C86">
      <w:pPr>
        <w:rPr>
          <w:color w:val="000000" w:themeColor="text1"/>
        </w:rPr>
      </w:pPr>
    </w:p>
    <w:p w:rsidR="007D04A6" w:rsidRPr="00FF6F2A" w:rsidRDefault="007D04A6" w:rsidP="00944C86">
      <w:pPr>
        <w:rPr>
          <w:color w:val="000000" w:themeColor="text1"/>
        </w:rPr>
      </w:pPr>
    </w:p>
    <w:p w:rsidR="007D04A6" w:rsidRPr="00FF6F2A" w:rsidRDefault="007D04A6" w:rsidP="00944C86">
      <w:pPr>
        <w:rPr>
          <w:color w:val="000000" w:themeColor="text1"/>
        </w:rPr>
      </w:pPr>
    </w:p>
    <w:p w:rsidR="007D04A6" w:rsidRPr="00FF6F2A" w:rsidRDefault="007D04A6" w:rsidP="00944C86">
      <w:pPr>
        <w:rPr>
          <w:color w:val="000000" w:themeColor="text1"/>
        </w:rPr>
      </w:pPr>
    </w:p>
    <w:p w:rsidR="007D04A6" w:rsidRPr="00FF6F2A" w:rsidRDefault="007D04A6" w:rsidP="00944C86">
      <w:pPr>
        <w:rPr>
          <w:color w:val="000000" w:themeColor="text1"/>
        </w:rPr>
      </w:pPr>
    </w:p>
    <w:p w:rsidR="007D04A6" w:rsidRPr="00FF6F2A" w:rsidRDefault="007D04A6" w:rsidP="00944C86">
      <w:pPr>
        <w:rPr>
          <w:color w:val="000000" w:themeColor="text1"/>
        </w:rPr>
      </w:pPr>
    </w:p>
    <w:p w:rsidR="007D04A6" w:rsidRPr="00FF6F2A" w:rsidRDefault="007D04A6" w:rsidP="00944C86">
      <w:pPr>
        <w:rPr>
          <w:color w:val="000000" w:themeColor="text1"/>
        </w:rPr>
      </w:pPr>
    </w:p>
    <w:p w:rsidR="007D04A6" w:rsidRPr="00FF6F2A" w:rsidRDefault="007D04A6" w:rsidP="00944C86">
      <w:pPr>
        <w:rPr>
          <w:color w:val="000000" w:themeColor="text1"/>
        </w:rPr>
      </w:pPr>
    </w:p>
    <w:p w:rsidR="007D04A6" w:rsidRPr="00FF6F2A" w:rsidRDefault="007D04A6" w:rsidP="00944C86">
      <w:pPr>
        <w:rPr>
          <w:color w:val="000000" w:themeColor="text1"/>
        </w:rPr>
      </w:pPr>
    </w:p>
    <w:p w:rsidR="007D04A6" w:rsidRPr="00FF6F2A" w:rsidRDefault="007D04A6" w:rsidP="00944C86">
      <w:pPr>
        <w:rPr>
          <w:color w:val="000000" w:themeColor="text1"/>
        </w:rPr>
      </w:pPr>
    </w:p>
    <w:p w:rsidR="007D04A6" w:rsidRPr="00FF6F2A" w:rsidRDefault="007D04A6" w:rsidP="00944C86">
      <w:pPr>
        <w:rPr>
          <w:color w:val="000000" w:themeColor="text1"/>
        </w:rPr>
      </w:pPr>
    </w:p>
    <w:p w:rsidR="007D04A6" w:rsidRPr="00FF6F2A" w:rsidRDefault="007D04A6" w:rsidP="00944C86">
      <w:pPr>
        <w:rPr>
          <w:color w:val="000000" w:themeColor="text1"/>
        </w:rPr>
      </w:pPr>
    </w:p>
    <w:p w:rsidR="007D04A6" w:rsidRPr="00FF6F2A" w:rsidRDefault="007D04A6" w:rsidP="00944C86">
      <w:pPr>
        <w:rPr>
          <w:color w:val="000000" w:themeColor="text1"/>
        </w:rPr>
      </w:pPr>
    </w:p>
    <w:p w:rsidR="007D04A6" w:rsidRPr="00FF6F2A" w:rsidRDefault="007D04A6" w:rsidP="00944C86">
      <w:pPr>
        <w:rPr>
          <w:color w:val="000000" w:themeColor="text1"/>
        </w:rPr>
      </w:pPr>
    </w:p>
    <w:p w:rsidR="007D04A6" w:rsidRPr="00FF6F2A" w:rsidRDefault="007D04A6" w:rsidP="00944C86">
      <w:pPr>
        <w:rPr>
          <w:color w:val="000000" w:themeColor="text1"/>
        </w:rPr>
      </w:pPr>
    </w:p>
    <w:p w:rsidR="007D04A6" w:rsidRPr="00FF6F2A" w:rsidRDefault="007D04A6" w:rsidP="00944C86">
      <w:pPr>
        <w:rPr>
          <w:color w:val="000000" w:themeColor="text1"/>
        </w:rPr>
      </w:pPr>
    </w:p>
    <w:p w:rsidR="007D04A6" w:rsidRPr="00FF6F2A" w:rsidRDefault="007D04A6" w:rsidP="00944C86">
      <w:pPr>
        <w:rPr>
          <w:color w:val="000000" w:themeColor="text1"/>
        </w:rPr>
      </w:pPr>
    </w:p>
    <w:p w:rsidR="007D04A6" w:rsidRPr="00FF6F2A" w:rsidRDefault="007D04A6" w:rsidP="00944C86">
      <w:pPr>
        <w:rPr>
          <w:color w:val="000000" w:themeColor="text1"/>
        </w:rPr>
      </w:pPr>
    </w:p>
    <w:p w:rsidR="007D04A6" w:rsidRPr="00FF6F2A" w:rsidRDefault="007D04A6" w:rsidP="00944C86">
      <w:pPr>
        <w:rPr>
          <w:color w:val="000000" w:themeColor="text1"/>
        </w:rPr>
      </w:pPr>
    </w:p>
    <w:p w:rsidR="007D04A6" w:rsidRPr="00FF6F2A" w:rsidRDefault="007D04A6" w:rsidP="00944C86">
      <w:pPr>
        <w:rPr>
          <w:color w:val="000000" w:themeColor="text1"/>
        </w:rPr>
      </w:pPr>
    </w:p>
    <w:p w:rsidR="007D04A6" w:rsidRPr="00FF6F2A" w:rsidRDefault="007D04A6" w:rsidP="00944C86">
      <w:pPr>
        <w:rPr>
          <w:color w:val="000000" w:themeColor="text1"/>
        </w:rPr>
      </w:pPr>
    </w:p>
    <w:p w:rsidR="007D04A6" w:rsidRPr="00FF6F2A" w:rsidRDefault="007D04A6" w:rsidP="00944C86">
      <w:pPr>
        <w:rPr>
          <w:color w:val="000000" w:themeColor="text1"/>
        </w:rPr>
      </w:pPr>
    </w:p>
    <w:p w:rsidR="007D04A6" w:rsidRPr="00FF6F2A" w:rsidRDefault="007D04A6" w:rsidP="00944C86">
      <w:pPr>
        <w:rPr>
          <w:color w:val="000000" w:themeColor="text1"/>
        </w:rPr>
      </w:pPr>
    </w:p>
    <w:p w:rsidR="007D04A6" w:rsidRPr="00FF6F2A" w:rsidRDefault="007D04A6" w:rsidP="00944C86">
      <w:pPr>
        <w:rPr>
          <w:color w:val="000000" w:themeColor="text1"/>
        </w:rPr>
      </w:pPr>
    </w:p>
    <w:p w:rsidR="007D04A6" w:rsidRPr="00FF6F2A" w:rsidRDefault="007D04A6" w:rsidP="00944C86">
      <w:pPr>
        <w:rPr>
          <w:color w:val="000000" w:themeColor="text1"/>
        </w:rPr>
      </w:pPr>
    </w:p>
    <w:p w:rsidR="007D04A6" w:rsidRPr="00FF6F2A" w:rsidRDefault="007D04A6" w:rsidP="00944C86">
      <w:pPr>
        <w:rPr>
          <w:color w:val="000000" w:themeColor="text1"/>
        </w:rPr>
      </w:pPr>
    </w:p>
    <w:p w:rsidR="007D04A6" w:rsidRPr="00FF6F2A" w:rsidRDefault="007D04A6" w:rsidP="00944C86">
      <w:pPr>
        <w:rPr>
          <w:color w:val="000000" w:themeColor="text1"/>
        </w:rPr>
      </w:pPr>
    </w:p>
    <w:p w:rsidR="007D04A6" w:rsidRPr="00FF6F2A" w:rsidRDefault="007D04A6" w:rsidP="00944C86">
      <w:pPr>
        <w:rPr>
          <w:color w:val="000000" w:themeColor="text1"/>
        </w:rPr>
      </w:pPr>
    </w:p>
    <w:p w:rsidR="007D04A6" w:rsidRPr="00FF6F2A" w:rsidRDefault="007D04A6" w:rsidP="00944C86">
      <w:pPr>
        <w:rPr>
          <w:color w:val="000000" w:themeColor="text1"/>
        </w:rPr>
      </w:pPr>
    </w:p>
    <w:p w:rsidR="00944C86" w:rsidRPr="00FF6F2A" w:rsidRDefault="00944C86" w:rsidP="00944C86">
      <w:pPr>
        <w:rPr>
          <w:color w:val="000000" w:themeColor="text1"/>
        </w:rPr>
      </w:pPr>
    </w:p>
    <w:p w:rsidR="00910BDA" w:rsidRPr="00FF6F2A" w:rsidRDefault="00910BDA" w:rsidP="00B80E50">
      <w:pPr>
        <w:outlineLvl w:val="2"/>
        <w:rPr>
          <w:b/>
          <w:color w:val="000000" w:themeColor="text1"/>
        </w:rPr>
      </w:pPr>
      <w:r w:rsidRPr="00FF6F2A">
        <w:rPr>
          <w:rFonts w:hint="eastAsia"/>
          <w:b/>
          <w:color w:val="000000" w:themeColor="text1"/>
        </w:rPr>
        <w:t>菩提资粮</w:t>
      </w:r>
    </w:p>
    <w:p w:rsidR="00910BDA" w:rsidRPr="00FF6F2A" w:rsidRDefault="00910BDA" w:rsidP="00910BDA">
      <w:pPr>
        <w:rPr>
          <w:color w:val="000000" w:themeColor="text1"/>
        </w:rPr>
      </w:pPr>
    </w:p>
    <w:p w:rsidR="00910BDA" w:rsidRPr="00FF6F2A" w:rsidRDefault="00910BDA" w:rsidP="00910BDA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尔时，具寿善现白佛言：“世尊，何等名为菩萨摩诃萨菩提资粮，诸菩萨摩诃萨要具如是菩提资粮，乃能证得所求无上正等菩提？”佛告善现：“一切善法皆是菩萨摩诃萨菩提资粮。诸菩萨摩诃萨要具如是菩提资粮，乃能证得所求无上正等菩提。”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——乾隆大藏经第1部《大般若波罗蜜多经》第395卷</w:t>
      </w:r>
    </w:p>
    <w:p w:rsidR="00910BDA" w:rsidRPr="00FF6F2A" w:rsidRDefault="00910BDA" w:rsidP="00910BDA">
      <w:pPr>
        <w:rPr>
          <w:color w:val="000000" w:themeColor="text1"/>
        </w:rPr>
      </w:pPr>
    </w:p>
    <w:p w:rsidR="00910BDA" w:rsidRPr="00FF6F2A" w:rsidRDefault="00910BDA" w:rsidP="00910BDA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具寿善现复白佛言：“世尊，何等名为一切善法，诸菩萨摩诃萨成就如是诸善法故，证得无上正等菩提？”佛告善现：诸菩萨摩诃萨从初发心，修行布施波罗蜜多，修行净戒、安忍、精进、静虑、般若波罗蜜多，于中都无分别执著，谓作是念：‘此是施等，由此、为此而修施等。’是三分别执著皆无，知一切法自性空故。由是所修波罗蜜多，能自饶益，亦能饶益一切有情，令出生死得涅槃故，说为善法，亦名菩萨菩提资粮，亦名菩萨摩诃萨道。过去、未来、现在菩萨摩诃萨众行此道故，已得、当得、今得无上正等菩提，亦令有情已、当、今度生死大海证涅槃乐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——乾隆大藏经第1部《大般若波罗蜜多经》第395卷</w:t>
      </w:r>
    </w:p>
    <w:p w:rsidR="00910BDA" w:rsidRPr="00FF6F2A" w:rsidRDefault="00910BDA" w:rsidP="00910BDA">
      <w:pPr>
        <w:rPr>
          <w:color w:val="000000" w:themeColor="text1"/>
        </w:rPr>
      </w:pPr>
    </w:p>
    <w:p w:rsidR="00910BDA" w:rsidRPr="00FF6F2A" w:rsidRDefault="00910BDA" w:rsidP="00910BDA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善现，诸菩萨摩诃萨从初发心，修行四念住，修行四正断、四神足、五根、五力、七等觉支、八圣道支，于中都无分别执著，谓作是念：‘此是四念住等，由此、为此而修四念住等。’是三分别执著皆无，知一切法自性空故。由是所修四念住等，能自饶益，亦能饶益一切有情，令出生死得涅槃故，说为善法，亦名菩萨菩提资粮，亦名菩萨摩诃萨道。过去、未来、现在菩萨摩诃萨众行此道故，已得、当得、今得无上正等菩提，亦令有情已、当、今度生死大海证涅槃乐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——乾隆大藏经第1部《大般若波罗蜜多经》第395卷</w:t>
      </w:r>
    </w:p>
    <w:p w:rsidR="00910BDA" w:rsidRPr="00FF6F2A" w:rsidRDefault="00910BDA" w:rsidP="00910BDA">
      <w:pPr>
        <w:rPr>
          <w:color w:val="000000" w:themeColor="text1"/>
        </w:rPr>
      </w:pPr>
    </w:p>
    <w:p w:rsidR="00910BDA" w:rsidRPr="00FF6F2A" w:rsidRDefault="00910BDA" w:rsidP="00910BDA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善现，诸菩萨摩诃萨从初发心，安住内空，安住外空、内外空、空空、大空、胜义空、有为空、无为空、毕竟空、无际空、散空、无变异空、本性空、自相空、共相空、一切法空、不可得空、无性空、自性空、无性自性空，于中都无分别执著，谓作是念：‘此是内空等，由此、为此而住内空等。’是三分别执著皆无，知一切法自性空故。由是所住内空等，能自饶益，亦能饶益一切有情，令出生死得涅槃故，说为善法，亦名菩萨菩提资粮，亦名菩萨摩诃萨道。过去、未来、现在菩萨摩诃萨众行此道故，已得、当得、今得无上正等菩提，亦令有情已、当、今度生死大海证涅槃乐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——乾隆大藏经第1部《大般若波罗蜜多经》第395卷</w:t>
      </w:r>
    </w:p>
    <w:p w:rsidR="00910BDA" w:rsidRPr="00FF6F2A" w:rsidRDefault="00910BDA" w:rsidP="00910BDA">
      <w:pPr>
        <w:rPr>
          <w:color w:val="000000" w:themeColor="text1"/>
        </w:rPr>
      </w:pPr>
    </w:p>
    <w:p w:rsidR="00910BDA" w:rsidRPr="00FF6F2A" w:rsidRDefault="00910BDA" w:rsidP="00910BDA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善现，诸菩萨摩诃萨从初发心，安住苦圣谛，安住集、灭、道圣谛，于中都无分别执著，谓作是念：‘此是苦圣谛等，由此、为此而住苦圣谛等。’是三分别执著皆无，知一切法自性空故。由是所住苦圣谛等，能自饶益，亦能饶益一切有情，令出生死得涅槃故，说为善法，亦名菩萨菩提资粮，亦名菩萨摩诃萨道。过去、未来、现在菩萨摩诃萨众行此道故，已得、当得、今得无上正等菩提，亦令有情已、当、今度生死大海证涅槃乐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——乾隆大藏经第1部《大般若波罗蜜多经》第395卷</w:t>
      </w:r>
    </w:p>
    <w:p w:rsidR="00910BDA" w:rsidRPr="00FF6F2A" w:rsidRDefault="00910BDA" w:rsidP="00910BDA">
      <w:pPr>
        <w:rPr>
          <w:color w:val="000000" w:themeColor="text1"/>
        </w:rPr>
      </w:pPr>
    </w:p>
    <w:p w:rsidR="00910BDA" w:rsidRPr="00FF6F2A" w:rsidRDefault="00910BDA" w:rsidP="00910BDA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善现，诸菩萨摩诃萨从初发心，修行四静虑，修行四无量、四无色定，于中都无分别执著，谓作是念：‘此是四静虑等，由此、为此而修四静虑等。’是三分别执著皆无，知一切法自性空故。由是所修四静虑等，能自饶益，亦能饶益一切有情，令出生死得涅槃故，说为善法，亦名菩萨菩提资粮，亦名菩萨摩诃萨道。过去、未来、现在菩萨摩诃萨众行此道故，已得、当得、今得无上正等菩提，亦令有情已、当、今度生死大海证涅槃乐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——乾隆大藏经第1部《大般若波罗蜜多经》第395卷</w:t>
      </w:r>
    </w:p>
    <w:p w:rsidR="00910BDA" w:rsidRPr="00FF6F2A" w:rsidRDefault="00910BDA" w:rsidP="00910BDA">
      <w:pPr>
        <w:rPr>
          <w:color w:val="000000" w:themeColor="text1"/>
        </w:rPr>
      </w:pPr>
    </w:p>
    <w:p w:rsidR="00910BDA" w:rsidRPr="00FF6F2A" w:rsidRDefault="00910BDA" w:rsidP="00910BDA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善现，诸菩萨摩诃萨从初发心，修行八解脱，修行八胜处、九次第定、十遍处，于中都无分别执著，谓作是念：‘此是八解脱等，由此、为此而修八解脱等。’是三分别执著皆无，知一切法自性空故。由是所修八解脱等，能自饶益，亦能饶益一切有情，令出生死得涅槃故，说为善法，亦名菩萨菩提资粮，亦名菩萨摩诃萨道。过去、未来、现在菩萨摩诃萨众行此道故，已得、当得、今得无上正等菩提，亦令有情已、当、今度生死大海证涅槃乐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——乾隆大藏经第1部《大般若波罗蜜多经》第395卷</w:t>
      </w:r>
    </w:p>
    <w:p w:rsidR="00910BDA" w:rsidRPr="00FF6F2A" w:rsidRDefault="00910BDA" w:rsidP="00910BDA">
      <w:pPr>
        <w:rPr>
          <w:color w:val="000000" w:themeColor="text1"/>
        </w:rPr>
      </w:pPr>
    </w:p>
    <w:p w:rsidR="00910BDA" w:rsidRPr="00FF6F2A" w:rsidRDefault="00910BDA" w:rsidP="00910BDA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善现，诸菩萨摩诃萨从初发心，修行陀罗尼门，修行三摩地门，于中都无分别执著，谓作是念：‘此是陀罗尼门等，由此、为此而修陀罗尼门等。’是三分别执著皆无，知一切法自性空故。由是所修陀罗尼门等，能自饶益，亦能饶益一切有情，令出生死得涅槃故，说为善法，亦名菩萨菩提资粮，亦名菩萨摩诃萨道。过去、未来、现在菩萨摩诃萨众行此道故，已得、当得、今得无上正等菩提，亦令有情已、当、今度生死大海证涅槃乐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——乾隆大藏经第1部《大般若波罗蜜多经》第395卷</w:t>
      </w:r>
    </w:p>
    <w:p w:rsidR="00910BDA" w:rsidRPr="00FF6F2A" w:rsidRDefault="00910BDA" w:rsidP="00910BDA">
      <w:pPr>
        <w:rPr>
          <w:color w:val="000000" w:themeColor="text1"/>
        </w:rPr>
      </w:pPr>
    </w:p>
    <w:p w:rsidR="00910BDA" w:rsidRPr="00FF6F2A" w:rsidRDefault="00910BDA" w:rsidP="00910BDA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善现，诸菩萨摩诃萨从初发心，修行空解脱门，修行无相、无愿解脱门，于中都无分别执著，谓作是念：‘此是空解脱门等，由此、为此而修空解脱门等。’是三分别执著皆无，知一切法自性空故。由是所修空解脱门等，能自饶益，亦能饶益一切有情，令出生死得涅槃故，说为善法，亦名菩萨菩提资粮，亦名菩萨摩诃萨道。过去、未来、现在菩萨摩诃萨众行此道故，已得、当得、今得无上正等菩提，亦令有情已、当、今度生死大海证涅槃乐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——乾隆大藏经第1部《大般若波罗蜜多经》第395卷</w:t>
      </w:r>
    </w:p>
    <w:p w:rsidR="00910BDA" w:rsidRPr="00FF6F2A" w:rsidRDefault="00910BDA" w:rsidP="00910BDA">
      <w:pPr>
        <w:rPr>
          <w:color w:val="000000" w:themeColor="text1"/>
        </w:rPr>
      </w:pPr>
    </w:p>
    <w:p w:rsidR="00910BDA" w:rsidRPr="00FF6F2A" w:rsidRDefault="00910BDA" w:rsidP="00910BDA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善现，诸菩萨摩诃萨从初发心，修行极喜地，修行离垢地、发光地、焰慧地、极难胜地、现前地、远行地、不动地、善慧地、法云地，于中都无分别执著，谓作是念：‘此是极喜地等，由此、为此而修极喜地等。’是三分别执著皆无，知一切法自性空故。由是所修极喜地等，能自饶益，亦能饶益一切有情，令出生死得涅槃故，说为善法，亦名菩萨菩提资粮，亦名菩萨摩诃萨道。过去、未来、现在菩萨摩诃萨众行此道故，已得、当得、今得无上正等菩提，亦令有情已、当、今度生死大海证涅槃乐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——乾隆大藏经第1部《大般若波罗蜜多经》第395卷</w:t>
      </w:r>
    </w:p>
    <w:p w:rsidR="00910BDA" w:rsidRPr="00FF6F2A" w:rsidRDefault="00910BDA" w:rsidP="00910BDA">
      <w:pPr>
        <w:rPr>
          <w:color w:val="000000" w:themeColor="text1"/>
        </w:rPr>
      </w:pPr>
    </w:p>
    <w:p w:rsidR="00910BDA" w:rsidRPr="00FF6F2A" w:rsidRDefault="00910BDA" w:rsidP="00910BDA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善现，诸菩萨摩诃萨从初发心，修行五眼，修行六神通，于中都无分别执著，谓作是</w:t>
      </w:r>
    </w:p>
    <w:p w:rsidR="00910BDA" w:rsidRPr="00FF6F2A" w:rsidRDefault="00910BDA" w:rsidP="00910BDA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念：‘此是五眼等，由此、为此而修五眼等。’是三分别执著皆无，知一切法自性空故。由是所修五眼等，能自饶益，亦能饶益一切有情，令出生死得涅槃故，说为善法，亦名菩萨菩提资粮，亦名菩萨摩诃萨道。过去、未来、现在菩萨摩诃萨众行此道故，已得、当得、今得无上正等菩提，亦令有情已、当、今度生死大海证涅槃乐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——乾隆大藏经第1部《大般若波罗蜜多经》第395卷</w:t>
      </w:r>
    </w:p>
    <w:p w:rsidR="00910BDA" w:rsidRPr="00FF6F2A" w:rsidRDefault="00910BDA" w:rsidP="00910BDA">
      <w:pPr>
        <w:rPr>
          <w:color w:val="000000" w:themeColor="text1"/>
        </w:rPr>
      </w:pPr>
    </w:p>
    <w:p w:rsidR="00910BDA" w:rsidRPr="00FF6F2A" w:rsidRDefault="00910BDA" w:rsidP="00910BDA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善现，诸菩萨摩诃萨从初发心，修行佛十力，修行四无所畏、四无碍解、大慈、大悲、大喜、大舍、十八佛不共法，于中都无分别执著，谓作是念：‘此是佛十力等，由此、为此而修佛十力等。’是三分别执著皆无，知一切法自性空故。由是所修佛十力等，能自饶益，亦能饶益一切有情，令出生死得涅槃故，说为善法，亦名菩萨菩提资粮，亦名菩萨摩诃萨道。过去、未来、现在菩萨摩诃萨众行此道故，已得、当得、今得无上正等菩提，亦令有情已、当、今度生死大海证涅槃乐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——乾隆大藏经第1部《大般若波罗蜜多经》第395卷</w:t>
      </w:r>
    </w:p>
    <w:p w:rsidR="00910BDA" w:rsidRPr="00FF6F2A" w:rsidRDefault="00910BDA" w:rsidP="00910BDA">
      <w:pPr>
        <w:rPr>
          <w:color w:val="000000" w:themeColor="text1"/>
        </w:rPr>
      </w:pPr>
    </w:p>
    <w:p w:rsidR="00910BDA" w:rsidRPr="00FF6F2A" w:rsidRDefault="00910BDA" w:rsidP="00910BDA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善现，诸菩萨摩诃萨从初发心，修行无忘失法，修行恒住舍性，于中都无分别执著，谓作是念：‘此是无忘失法等，由此、为此而修无忘失法等。’是三分别执著皆无，知一切法自性空故。由是所修无忘失法等，能自饶益，亦能饶益一切有情，令出生死得涅槃故，说为善法，亦名菩萨菩提资粮，亦名菩萨摩诃萨道。过去、未来、现在菩萨摩诃萨众行此道故，已得、当得、今得无上正等菩提，亦令有情已、当、今度生死大海证涅槃乐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——乾隆大藏经第1部《大般若波罗蜜多经》第395卷</w:t>
      </w:r>
    </w:p>
    <w:p w:rsidR="00910BDA" w:rsidRPr="00FF6F2A" w:rsidRDefault="00910BDA" w:rsidP="00910BDA">
      <w:pPr>
        <w:rPr>
          <w:color w:val="000000" w:themeColor="text1"/>
        </w:rPr>
      </w:pPr>
    </w:p>
    <w:p w:rsidR="00910BDA" w:rsidRPr="00FF6F2A" w:rsidRDefault="00910BDA" w:rsidP="00910BDA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善现，诸菩萨摩诃萨从初发心，修行一切智，修行道相智、一切相智，于中都无分别执著，谓作是念：‘此是一切智等，由此、为此而修一切智等。’是三分别执著皆无，知一切法自性空故。由是所修一切智等，能自饶益，亦能饶益一切有情，令出生死得涅槃故，说为善法，亦名菩萨菩提资粮，亦名菩萨摩诃萨道。过去、未来、现在菩萨摩诃萨众行此道故，已得、当得、今得无上正等菩提，亦令有情已、当、今度生死大海证涅槃乐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——乾隆大藏经第1部《大般若波罗蜜多经》第395卷</w:t>
      </w:r>
    </w:p>
    <w:p w:rsidR="00910BDA" w:rsidRPr="00FF6F2A" w:rsidRDefault="00910BDA" w:rsidP="00910BDA">
      <w:pPr>
        <w:rPr>
          <w:color w:val="000000" w:themeColor="text1"/>
        </w:rPr>
      </w:pPr>
    </w:p>
    <w:p w:rsidR="00910BDA" w:rsidRPr="00FF6F2A" w:rsidRDefault="00910BDA" w:rsidP="00910BDA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善现，当知复有无量诸菩萨众所修功德皆名善法，亦名菩萨菩提资粮，亦名菩萨摩诃萨道。诸菩萨摩诃萨要修如是殊胜善法令极圆满，乃能证得一切智智；要已证得一切智智，乃能无倒转正法轮，令诸有情解脱生死，证得毕竟常乐涅槃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——乾隆大藏经第1部《大般若波罗蜜多经》第395卷</w:t>
      </w:r>
    </w:p>
    <w:p w:rsidR="00DB09D9" w:rsidRPr="00FF6F2A" w:rsidRDefault="00DB09D9">
      <w:pPr>
        <w:rPr>
          <w:color w:val="000000" w:themeColor="text1"/>
        </w:rPr>
      </w:pPr>
    </w:p>
    <w:p w:rsidR="00910BDA" w:rsidRPr="00FF6F2A" w:rsidRDefault="00910BDA">
      <w:pPr>
        <w:rPr>
          <w:color w:val="000000" w:themeColor="text1"/>
        </w:rPr>
      </w:pPr>
    </w:p>
    <w:p w:rsidR="00910BDA" w:rsidRPr="00FF6F2A" w:rsidRDefault="00910BDA">
      <w:pPr>
        <w:rPr>
          <w:color w:val="000000" w:themeColor="text1"/>
        </w:rPr>
      </w:pPr>
    </w:p>
    <w:p w:rsidR="00910BDA" w:rsidRPr="00FF6F2A" w:rsidRDefault="00910BDA">
      <w:pPr>
        <w:rPr>
          <w:color w:val="000000" w:themeColor="text1"/>
        </w:rPr>
      </w:pPr>
    </w:p>
    <w:p w:rsidR="00910BDA" w:rsidRPr="00FF6F2A" w:rsidRDefault="00910BDA">
      <w:pPr>
        <w:rPr>
          <w:color w:val="000000" w:themeColor="text1"/>
        </w:rPr>
      </w:pPr>
    </w:p>
    <w:p w:rsidR="00910BDA" w:rsidRPr="00FF6F2A" w:rsidRDefault="00910BDA">
      <w:pPr>
        <w:rPr>
          <w:color w:val="000000" w:themeColor="text1"/>
        </w:rPr>
      </w:pPr>
    </w:p>
    <w:p w:rsidR="00910BDA" w:rsidRPr="00FF6F2A" w:rsidRDefault="00910BDA">
      <w:pPr>
        <w:rPr>
          <w:color w:val="000000" w:themeColor="text1"/>
        </w:rPr>
      </w:pPr>
    </w:p>
    <w:p w:rsidR="00910BDA" w:rsidRPr="00FF6F2A" w:rsidRDefault="00910BDA">
      <w:pPr>
        <w:rPr>
          <w:color w:val="000000" w:themeColor="text1"/>
        </w:rPr>
      </w:pPr>
    </w:p>
    <w:p w:rsidR="00910BDA" w:rsidRPr="00FF6F2A" w:rsidRDefault="00910BDA">
      <w:pPr>
        <w:rPr>
          <w:color w:val="000000" w:themeColor="text1"/>
        </w:rPr>
      </w:pPr>
    </w:p>
    <w:p w:rsidR="00910BDA" w:rsidRPr="00FF6F2A" w:rsidRDefault="00910BDA">
      <w:pPr>
        <w:rPr>
          <w:color w:val="000000" w:themeColor="text1"/>
        </w:rPr>
      </w:pPr>
    </w:p>
    <w:p w:rsidR="00910BDA" w:rsidRPr="00FF6F2A" w:rsidRDefault="00910BDA">
      <w:pPr>
        <w:rPr>
          <w:color w:val="000000" w:themeColor="text1"/>
        </w:rPr>
      </w:pPr>
    </w:p>
    <w:p w:rsidR="00910BDA" w:rsidRPr="00FF6F2A" w:rsidRDefault="00910BDA">
      <w:pPr>
        <w:rPr>
          <w:color w:val="000000" w:themeColor="text1"/>
        </w:rPr>
      </w:pPr>
    </w:p>
    <w:p w:rsidR="00910BDA" w:rsidRPr="00FF6F2A" w:rsidRDefault="00910BDA">
      <w:pPr>
        <w:rPr>
          <w:color w:val="000000" w:themeColor="text1"/>
        </w:rPr>
      </w:pPr>
    </w:p>
    <w:p w:rsidR="00910BDA" w:rsidRPr="00FF6F2A" w:rsidRDefault="00910BDA">
      <w:pPr>
        <w:rPr>
          <w:color w:val="000000" w:themeColor="text1"/>
        </w:rPr>
      </w:pPr>
    </w:p>
    <w:p w:rsidR="00910BDA" w:rsidRPr="00FF6F2A" w:rsidRDefault="00910BDA">
      <w:pPr>
        <w:rPr>
          <w:color w:val="000000" w:themeColor="text1"/>
        </w:rPr>
      </w:pPr>
    </w:p>
    <w:p w:rsidR="00910BDA" w:rsidRPr="00FF6F2A" w:rsidRDefault="00910BDA">
      <w:pPr>
        <w:rPr>
          <w:color w:val="000000" w:themeColor="text1"/>
        </w:rPr>
      </w:pPr>
    </w:p>
    <w:p w:rsidR="00910BDA" w:rsidRPr="00FF6F2A" w:rsidRDefault="00910BDA">
      <w:pPr>
        <w:rPr>
          <w:color w:val="000000" w:themeColor="text1"/>
        </w:rPr>
      </w:pPr>
    </w:p>
    <w:p w:rsidR="00910BDA" w:rsidRPr="00FF6F2A" w:rsidRDefault="00910BDA">
      <w:pPr>
        <w:rPr>
          <w:color w:val="000000" w:themeColor="text1"/>
        </w:rPr>
      </w:pPr>
    </w:p>
    <w:p w:rsidR="00910BDA" w:rsidRPr="00FF6F2A" w:rsidRDefault="00910BDA">
      <w:pPr>
        <w:rPr>
          <w:color w:val="000000" w:themeColor="text1"/>
        </w:rPr>
      </w:pPr>
    </w:p>
    <w:p w:rsidR="00910BDA" w:rsidRPr="00FF6F2A" w:rsidRDefault="00910BDA">
      <w:pPr>
        <w:rPr>
          <w:color w:val="000000" w:themeColor="text1"/>
        </w:rPr>
      </w:pPr>
    </w:p>
    <w:p w:rsidR="00910BDA" w:rsidRPr="00FF6F2A" w:rsidRDefault="00910BDA">
      <w:pPr>
        <w:rPr>
          <w:color w:val="000000" w:themeColor="text1"/>
        </w:rPr>
      </w:pPr>
    </w:p>
    <w:p w:rsidR="00910BDA" w:rsidRPr="00FF6F2A" w:rsidRDefault="00910BDA">
      <w:pPr>
        <w:rPr>
          <w:color w:val="000000" w:themeColor="text1"/>
        </w:rPr>
      </w:pPr>
    </w:p>
    <w:p w:rsidR="00910BDA" w:rsidRPr="00FF6F2A" w:rsidRDefault="00910BDA">
      <w:pPr>
        <w:rPr>
          <w:color w:val="000000" w:themeColor="text1"/>
        </w:rPr>
      </w:pPr>
    </w:p>
    <w:p w:rsidR="00910BDA" w:rsidRPr="00FF6F2A" w:rsidRDefault="00910BDA">
      <w:pPr>
        <w:rPr>
          <w:color w:val="000000" w:themeColor="text1"/>
        </w:rPr>
      </w:pPr>
    </w:p>
    <w:p w:rsidR="00910BDA" w:rsidRPr="00FF6F2A" w:rsidRDefault="00910BDA">
      <w:pPr>
        <w:rPr>
          <w:color w:val="000000" w:themeColor="text1"/>
        </w:rPr>
      </w:pPr>
    </w:p>
    <w:p w:rsidR="00910BDA" w:rsidRPr="00FF6F2A" w:rsidRDefault="00910BDA">
      <w:pPr>
        <w:rPr>
          <w:color w:val="000000" w:themeColor="text1"/>
        </w:rPr>
      </w:pPr>
    </w:p>
    <w:p w:rsidR="00242FA7" w:rsidRPr="00FF6F2A" w:rsidRDefault="00242FA7" w:rsidP="00B80E50">
      <w:pPr>
        <w:outlineLvl w:val="2"/>
        <w:rPr>
          <w:rFonts w:asciiTheme="minorEastAsia" w:hAnsiTheme="minorEastAsia"/>
          <w:b/>
          <w:color w:val="000000" w:themeColor="text1"/>
          <w:szCs w:val="21"/>
        </w:rPr>
      </w:pPr>
      <w:r w:rsidRPr="00FF6F2A">
        <w:rPr>
          <w:rFonts w:asciiTheme="minorEastAsia" w:hAnsiTheme="minorEastAsia" w:hint="eastAsia"/>
          <w:b/>
          <w:color w:val="000000" w:themeColor="text1"/>
          <w:szCs w:val="21"/>
        </w:rPr>
        <w:t>六波罗蜜</w:t>
      </w: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asciiTheme="minorEastAsia" w:hAnsiTheme="minorEastAsia" w:hint="eastAsia"/>
          <w:color w:val="000000" w:themeColor="text1"/>
          <w:szCs w:val="21"/>
        </w:rPr>
        <w:t>时，舍利子白佛言：“世尊，云何菩萨摩诃萨修行般若波罗蜜多能如实知如是布施、净戒、安忍、精进、静虑、般若，由方便善巧故，能满布施、净戒、安忍、精进、静虑、般若波罗蜜多？”佛告具寿舍利子言：“诸菩萨摩诃萨修行般若波罗蜜多能如实知，若菩萨摩诃萨以无所得而为方便，修行布施波罗蜜多，了达一切施者、受者及所施物皆不可得，如是布施方便善巧，能满布施、净戒、安忍、精进、静虑、般若波罗蜜多。若菩萨摩诃萨以无所得而为方便，修行净戒波罗蜜多，了达一切犯、无犯相皆不可得，如是净戒方便善巧，能满净戒、安忍、精进、静虑、般若、布施波罗蜜多。若菩萨摩诃萨以无所得而为方便，修行安忍波罗蜜多，了达一切动、不动相皆不可得，如是安忍方便善巧，能满安忍、精进、静虑、般若、布施、净戒波罗蜜多。若菩萨摩诃萨以无所得而为方便，修行精进波罗蜜多，了达一切身心勤、怠皆不可得，如是精进方便善巧，能满精进、静虑、般若、布施、净戒、安忍波罗蜜多。若菩萨摩诃萨以无所得而为方便，修行静虑波罗蜜多，了达一切有味、无味皆不可得，如是静虑方便善巧，能满静虑、般若、布施、净戒、安忍、精进波罗蜜多。若菩萨摩诃萨以无所得而为方便，修行般若波罗蜜多，了达诸法若性、若相皆不可得，如是般若方便善巧，能满般若、布施、净戒、安忍、精进、静虑波罗蜜多。”——乾隆大藏经第1部《</w:t>
      </w:r>
      <w:r w:rsidRPr="00FF6F2A">
        <w:rPr>
          <w:rFonts w:asciiTheme="minorEastAsia" w:hAnsiTheme="minorEastAsia"/>
          <w:color w:val="000000" w:themeColor="text1"/>
          <w:szCs w:val="21"/>
        </w:rPr>
        <w:t>大般若波罗蜜多经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》第3卷</w:t>
      </w: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asciiTheme="minorEastAsia" w:hAnsiTheme="minorEastAsia" w:hint="eastAsia"/>
          <w:color w:val="000000" w:themeColor="text1"/>
          <w:szCs w:val="21"/>
        </w:rPr>
        <w:t>善现白佛言：“世尊，云何菩萨摩诃萨布施波罗蜜多？”佛言：“善现，若菩萨摩诃萨发应一切智智心，大悲为上首，以无所得而为方便，自施一切内外所有，亦劝他施内外所有，持此善根与一切有情同共回向阿耨多罗三藐三菩提。善现，是为菩萨摩诃萨布施波罗蜜多。”——乾隆大藏经第1部《</w:t>
      </w:r>
      <w:r w:rsidRPr="00FF6F2A">
        <w:rPr>
          <w:rFonts w:asciiTheme="minorEastAsia" w:hAnsiTheme="minorEastAsia"/>
          <w:color w:val="000000" w:themeColor="text1"/>
          <w:szCs w:val="21"/>
        </w:rPr>
        <w:t>大般若波罗蜜多经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》第51卷</w:t>
      </w: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asciiTheme="minorEastAsia" w:hAnsiTheme="minorEastAsia" w:hint="eastAsia"/>
          <w:color w:val="000000" w:themeColor="text1"/>
          <w:szCs w:val="21"/>
        </w:rPr>
        <w:t>善现白佛言：“世尊，云何菩萨摩诃萨净戒波罗蜜多？”佛言：“善现，若菩萨摩诃萨发应一切智智心，大悲为上首，以无所得而为方便，自住十善业道，亦劝他住十善业道，持此善根与一切有情同共回向阿耨多罗三藐三菩提。善现，是为菩萨摩诃萨净戒波罗蜜多。”——乾隆大藏经第1部《</w:t>
      </w:r>
      <w:r w:rsidRPr="00FF6F2A">
        <w:rPr>
          <w:rFonts w:asciiTheme="minorEastAsia" w:hAnsiTheme="minorEastAsia"/>
          <w:color w:val="000000" w:themeColor="text1"/>
          <w:szCs w:val="21"/>
        </w:rPr>
        <w:t>大般若波罗蜜多经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》第51卷</w:t>
      </w: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asciiTheme="minorEastAsia" w:hAnsiTheme="minorEastAsia" w:hint="eastAsia"/>
          <w:color w:val="000000" w:themeColor="text1"/>
          <w:szCs w:val="21"/>
        </w:rPr>
        <w:t>善现白佛言：“世尊，云何菩萨摩诃萨安忍波罗蜜多？”佛言：“善现，若菩萨摩诃萨发应一切智智心，大悲为上首，以无所得而为方便，自具增上安忍，亦劝他具增上安忍，持此善根与一切有情同共回向阿耨多罗三藐三菩提。善现，是为菩萨摩诃萨安忍波罗蜜多。”——乾隆大藏经第1部《</w:t>
      </w:r>
      <w:r w:rsidRPr="00FF6F2A">
        <w:rPr>
          <w:rFonts w:asciiTheme="minorEastAsia" w:hAnsiTheme="minorEastAsia"/>
          <w:color w:val="000000" w:themeColor="text1"/>
          <w:szCs w:val="21"/>
        </w:rPr>
        <w:t>大般若波罗蜜多经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》第51卷</w:t>
      </w: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asciiTheme="minorEastAsia" w:hAnsiTheme="minorEastAsia" w:hint="eastAsia"/>
          <w:color w:val="000000" w:themeColor="text1"/>
          <w:szCs w:val="21"/>
        </w:rPr>
        <w:t>善现白佛言：“世尊，云何菩萨摩诃萨精进波罗蜜多？”佛言：“善现，若菩萨摩诃萨发应一切智智心，大悲为上首，以无所得而为方便，自于六波罗蜜多勤修不息，亦劝他于六波罗蜜多勤修不息，持此善根与一切有情同共回向阿耨多罗三藐三菩提。善现，是为菩萨摩诃萨精进波罗蜜多。”——乾隆大藏经第1部《</w:t>
      </w:r>
      <w:r w:rsidRPr="00FF6F2A">
        <w:rPr>
          <w:rFonts w:asciiTheme="minorEastAsia" w:hAnsiTheme="minorEastAsia"/>
          <w:color w:val="000000" w:themeColor="text1"/>
          <w:szCs w:val="21"/>
        </w:rPr>
        <w:t>大般若波罗蜜多经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》第51卷</w:t>
      </w: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asciiTheme="minorEastAsia" w:hAnsiTheme="minorEastAsia" w:hint="eastAsia"/>
          <w:color w:val="000000" w:themeColor="text1"/>
          <w:szCs w:val="21"/>
        </w:rPr>
        <w:t>善现白佛言：“世尊，云何菩萨摩诃萨静虑波罗蜜多？”佛言：“善现，若菩萨摩诃萨发应一切智智心，大悲为上首，以无所得而为方便，自能巧便入诸静虑、无量、无色，终不随彼势力受生，亦能劝他入诸静虑、无量、无色同己善巧，持此善根与一切有情同共回向阿耨多罗三藐三菩提。善现，是为菩萨摩诃萨静虑波罗蜜多。”——乾隆大藏经第1部《</w:t>
      </w:r>
      <w:r w:rsidRPr="00FF6F2A">
        <w:rPr>
          <w:rFonts w:asciiTheme="minorEastAsia" w:hAnsiTheme="minorEastAsia"/>
          <w:color w:val="000000" w:themeColor="text1"/>
          <w:szCs w:val="21"/>
        </w:rPr>
        <w:t>大般若波罗蜜多经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》第51卷</w:t>
      </w: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asciiTheme="minorEastAsia" w:hAnsiTheme="minorEastAsia" w:hint="eastAsia"/>
          <w:color w:val="000000" w:themeColor="text1"/>
          <w:szCs w:val="21"/>
        </w:rPr>
        <w:t>善现白佛言：“世尊，云何菩萨摩诃萨般若波罗蜜多？”佛言：“善现，若菩萨摩诃萨应发一切智智心，大悲为上首，以无所得而为方便，自能如实观一切法性，于诸法性无所执著，亦劝他如实观一切法性，于诸法性无所执著，持此善根与一切有情同共回向阿耨多罗三藐三菩提。善现，是为菩萨摩诃萨般若波罗蜜多。”——乾隆大藏经第1部《</w:t>
      </w:r>
      <w:r w:rsidRPr="00FF6F2A">
        <w:rPr>
          <w:rFonts w:asciiTheme="minorEastAsia" w:hAnsiTheme="minorEastAsia"/>
          <w:color w:val="000000" w:themeColor="text1"/>
          <w:szCs w:val="21"/>
        </w:rPr>
        <w:t>大般若波罗蜜多经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》第51卷</w:t>
      </w: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时，舍利子问善现言：“云何菩萨摩诃萨修行六种波罗蜜多时净菩提道？”善现答言：“舍利子，六波罗蜜多各有二种：一者、世间，二者、出世间。”——乾隆大藏经第</w:t>
      </w:r>
      <w:r w:rsidRPr="00FF6F2A">
        <w:rPr>
          <w:rFonts w:hint="eastAsia"/>
          <w:color w:val="000000" w:themeColor="text1"/>
        </w:rPr>
        <w:t>1</w:t>
      </w:r>
      <w:r w:rsidRPr="00FF6F2A">
        <w:rPr>
          <w:rFonts w:hint="eastAsia"/>
          <w:color w:val="000000" w:themeColor="text1"/>
        </w:rPr>
        <w:t>部《</w:t>
      </w:r>
      <w:r w:rsidRPr="00FF6F2A">
        <w:rPr>
          <w:color w:val="000000" w:themeColor="text1"/>
        </w:rPr>
        <w:t>大般若波罗蜜多经</w:t>
      </w:r>
      <w:r w:rsidRPr="00FF6F2A">
        <w:rPr>
          <w:rFonts w:hint="eastAsia"/>
          <w:color w:val="000000" w:themeColor="text1"/>
        </w:rPr>
        <w:t>》第</w:t>
      </w:r>
      <w:r w:rsidRPr="00FF6F2A">
        <w:rPr>
          <w:rFonts w:hint="eastAsia"/>
          <w:color w:val="000000" w:themeColor="text1"/>
        </w:rPr>
        <w:t>75</w:t>
      </w:r>
      <w:r w:rsidRPr="00FF6F2A">
        <w:rPr>
          <w:rFonts w:hint="eastAsia"/>
          <w:color w:val="000000" w:themeColor="text1"/>
        </w:rPr>
        <w:t>卷</w:t>
      </w: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舍利子言：“云何世间布施波罗蜜多？”善现答言：“若菩萨摩诃萨为大施主，能施一切沙门、婆罗门、贫病、孤露道行、乞者，须食与食，须饮与饮，须乘与乘，须衣与衣，须香与香，须华与华，须严饰与严饰，须舍宅与舍宅，须医药与医药，须照明与照明，须坐卧具与坐卧具，如是一切随其所须资生什物悉皆施与。若复有来乞男与男，乞女与女，乞妻妾与妻妾，乞官位与官位，乞国土与国土，乞王位与王位，乞头目与头目，乞手足与手足，乞支节与支节，乞血肉与血肉，乞骨髓与骨髓，乞耳鼻与耳鼻，乞僮仆与僮仆，乞珍财与珍财，乞生类与生类，如是一切随其所求内外之物并皆施与。虽作是施而有所依，谓作是念：‘我施彼受，我为施主，我不悭贪，我随佛教一切能舍，我行布施波罗蜜多。’彼行施时，以有所得而为方便，与诸有情同共回向阿耨多罗三藐三菩提。复作是念：‘我持此福施诸有情，令得此世他世安乐，乃至证得无余涅槃。’彼著三轮而行布施，一者、自想，二者、他想，三者、施想。由著此三轮而行施故，名世间布施波罗蜜多。何缘此施名为世间？以与世间同共行故，不超动出世间法故，如是名为世间布施波罗蜜多。”——乾隆大藏经第</w:t>
      </w:r>
      <w:r w:rsidRPr="00FF6F2A">
        <w:rPr>
          <w:rFonts w:hint="eastAsia"/>
          <w:color w:val="000000" w:themeColor="text1"/>
        </w:rPr>
        <w:t>1</w:t>
      </w:r>
      <w:r w:rsidRPr="00FF6F2A">
        <w:rPr>
          <w:rFonts w:hint="eastAsia"/>
          <w:color w:val="000000" w:themeColor="text1"/>
        </w:rPr>
        <w:t>部《</w:t>
      </w:r>
      <w:r w:rsidRPr="00FF6F2A">
        <w:rPr>
          <w:color w:val="000000" w:themeColor="text1"/>
        </w:rPr>
        <w:t>大般若波罗蜜多经</w:t>
      </w:r>
      <w:r w:rsidRPr="00FF6F2A">
        <w:rPr>
          <w:rFonts w:hint="eastAsia"/>
          <w:color w:val="000000" w:themeColor="text1"/>
        </w:rPr>
        <w:t>》第</w:t>
      </w:r>
      <w:r w:rsidRPr="00FF6F2A">
        <w:rPr>
          <w:rFonts w:hint="eastAsia"/>
          <w:color w:val="000000" w:themeColor="text1"/>
        </w:rPr>
        <w:t>75</w:t>
      </w:r>
      <w:r w:rsidRPr="00FF6F2A">
        <w:rPr>
          <w:rFonts w:hint="eastAsia"/>
          <w:color w:val="000000" w:themeColor="text1"/>
        </w:rPr>
        <w:t>卷</w:t>
      </w: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舍利子言：“云何出世间布施波罗蜜多？”善现答言：“若菩萨摩诃萨行布施时三轮清净，一者、不执我为施者，二者、不执彼为受者，三者、不著施及施果，是为菩萨摩诃萨行布施时三轮清净。又，舍利子，若菩萨摩诃萨以大悲为上首，所修施福普施有情，于诸有情都无所得；虽与一切有情同共回向阿耨多罗三藐三菩提，而于其中不见少相；由都无所执而行施故，名出世间布施波罗蜜多。何缘此施名出世间？不与世间同共行故，能超动出世间法故，如是名为出世间布施波罗蜜多。”——乾隆大藏经第</w:t>
      </w:r>
      <w:r w:rsidRPr="00FF6F2A">
        <w:rPr>
          <w:rFonts w:hint="eastAsia"/>
          <w:color w:val="000000" w:themeColor="text1"/>
        </w:rPr>
        <w:t>1</w:t>
      </w:r>
      <w:r w:rsidRPr="00FF6F2A">
        <w:rPr>
          <w:rFonts w:hint="eastAsia"/>
          <w:color w:val="000000" w:themeColor="text1"/>
        </w:rPr>
        <w:t>部《</w:t>
      </w:r>
      <w:r w:rsidRPr="00FF6F2A">
        <w:rPr>
          <w:color w:val="000000" w:themeColor="text1"/>
        </w:rPr>
        <w:t>大般若波罗蜜多经</w:t>
      </w:r>
      <w:r w:rsidRPr="00FF6F2A">
        <w:rPr>
          <w:rFonts w:hint="eastAsia"/>
          <w:color w:val="000000" w:themeColor="text1"/>
        </w:rPr>
        <w:t>》第</w:t>
      </w:r>
      <w:r w:rsidRPr="00FF6F2A">
        <w:rPr>
          <w:rFonts w:hint="eastAsia"/>
          <w:color w:val="000000" w:themeColor="text1"/>
        </w:rPr>
        <w:t>75</w:t>
      </w:r>
      <w:r w:rsidRPr="00FF6F2A">
        <w:rPr>
          <w:rFonts w:hint="eastAsia"/>
          <w:color w:val="000000" w:themeColor="text1"/>
        </w:rPr>
        <w:t>卷</w:t>
      </w: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舍利子言：“云何世间净戒波罗蜜多？”善现答言：“若菩萨摩诃萨虽受持戒而有所依，谓作是念：‘我为饶益一切有情受持净戒，我随佛教于净尸罗能无所犯，我行净戒波罗蜜多。’彼持戒时，以有所得而为方便，与诸有情同共回向阿耨多罗三藐三菩提。复作是念：‘我持此福施诸有情，令得此世他世安乐，乃至证得无余涅槃。’彼著三轮而受持戒，一者、自想，二者、他想，三者、戒想。由著此三轮受持戒故，名世间净戒波罗蜜多。何缘此净戒名为世间？以与世间同共行故，不超动出世间法故，如是名为世间净戒波罗蜜多。”——乾隆大藏经第</w:t>
      </w:r>
      <w:r w:rsidRPr="00FF6F2A">
        <w:rPr>
          <w:rFonts w:hint="eastAsia"/>
          <w:color w:val="000000" w:themeColor="text1"/>
        </w:rPr>
        <w:t>1</w:t>
      </w:r>
      <w:r w:rsidRPr="00FF6F2A">
        <w:rPr>
          <w:rFonts w:hint="eastAsia"/>
          <w:color w:val="000000" w:themeColor="text1"/>
        </w:rPr>
        <w:t>部《</w:t>
      </w:r>
      <w:r w:rsidRPr="00FF6F2A">
        <w:rPr>
          <w:color w:val="000000" w:themeColor="text1"/>
        </w:rPr>
        <w:t>大般若波罗蜜多经</w:t>
      </w:r>
      <w:r w:rsidRPr="00FF6F2A">
        <w:rPr>
          <w:rFonts w:hint="eastAsia"/>
          <w:color w:val="000000" w:themeColor="text1"/>
        </w:rPr>
        <w:t>》第</w:t>
      </w:r>
      <w:r w:rsidRPr="00FF6F2A">
        <w:rPr>
          <w:rFonts w:hint="eastAsia"/>
          <w:color w:val="000000" w:themeColor="text1"/>
        </w:rPr>
        <w:t>75</w:t>
      </w:r>
      <w:r w:rsidRPr="00FF6F2A">
        <w:rPr>
          <w:rFonts w:hint="eastAsia"/>
          <w:color w:val="000000" w:themeColor="text1"/>
        </w:rPr>
        <w:t>卷</w:t>
      </w: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舍利子言：“云何出世间净戒波罗蜜多？”善现答言：“若菩萨摩诃萨受持戒时三轮清净，一者、不执我能持戒，二者、不执所护有情，三者、不著戒及戒果，是为菩萨摩诃萨受持戒时三轮清净。又，舍利子，菩萨摩诃萨以大悲为上首，所持戒福普施有情，于诸有情都无所得；虽与一切有情同共回向阿耨多罗三藐三菩提，而于其中不见少相。由都无所执而受持戒故，名出世间净戒波罗蜜多。何缘此净戒名出世间？不与世间同共行故，能超动出世间法故，如是名为出世间净戒波罗蜜多。”——乾隆大藏经第</w:t>
      </w:r>
      <w:r w:rsidRPr="00FF6F2A">
        <w:rPr>
          <w:rFonts w:hint="eastAsia"/>
          <w:color w:val="000000" w:themeColor="text1"/>
        </w:rPr>
        <w:t>1</w:t>
      </w:r>
      <w:r w:rsidRPr="00FF6F2A">
        <w:rPr>
          <w:rFonts w:hint="eastAsia"/>
          <w:color w:val="000000" w:themeColor="text1"/>
        </w:rPr>
        <w:t>部《</w:t>
      </w:r>
      <w:r w:rsidRPr="00FF6F2A">
        <w:rPr>
          <w:color w:val="000000" w:themeColor="text1"/>
        </w:rPr>
        <w:t>大般若波罗蜜多经</w:t>
      </w:r>
      <w:r w:rsidRPr="00FF6F2A">
        <w:rPr>
          <w:rFonts w:hint="eastAsia"/>
          <w:color w:val="000000" w:themeColor="text1"/>
        </w:rPr>
        <w:t>》第</w:t>
      </w:r>
      <w:r w:rsidRPr="00FF6F2A">
        <w:rPr>
          <w:rFonts w:hint="eastAsia"/>
          <w:color w:val="000000" w:themeColor="text1"/>
        </w:rPr>
        <w:t>75</w:t>
      </w:r>
      <w:r w:rsidRPr="00FF6F2A">
        <w:rPr>
          <w:rFonts w:hint="eastAsia"/>
          <w:color w:val="000000" w:themeColor="text1"/>
        </w:rPr>
        <w:t>卷</w:t>
      </w: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舍利子言：“云何世间安忍波罗蜜多？”善现答言：“若菩萨摩诃萨虽修安忍而有所依，谓作是念：‘我为饶益一切有情而修安忍，我随佛教于胜安忍能正修习，我行安忍波罗蜜多。’彼修忍时，以有所得而为方便，与诸有情同共回向阿耨多罗三藐三菩提。复作是念：‘我持此福施诸有情，令得此世他世安乐，乃至证得无余涅槃。’彼著三轮而修安忍，一者、自想，二者、他想，三者、忍想。由著此三轮修安忍故，名世间安忍波罗蜜多。何缘此安忍名为世间？以与世间同共行故，不超动出世间法故，如是名为世间安忍波罗蜜多。”——乾隆大藏经第</w:t>
      </w:r>
      <w:r w:rsidRPr="00FF6F2A">
        <w:rPr>
          <w:rFonts w:hint="eastAsia"/>
          <w:color w:val="000000" w:themeColor="text1"/>
        </w:rPr>
        <w:t>1</w:t>
      </w:r>
      <w:r w:rsidRPr="00FF6F2A">
        <w:rPr>
          <w:rFonts w:hint="eastAsia"/>
          <w:color w:val="000000" w:themeColor="text1"/>
        </w:rPr>
        <w:t>部《</w:t>
      </w:r>
      <w:r w:rsidRPr="00FF6F2A">
        <w:rPr>
          <w:color w:val="000000" w:themeColor="text1"/>
        </w:rPr>
        <w:t>大般若波罗蜜多经</w:t>
      </w:r>
      <w:r w:rsidRPr="00FF6F2A">
        <w:rPr>
          <w:rFonts w:hint="eastAsia"/>
          <w:color w:val="000000" w:themeColor="text1"/>
        </w:rPr>
        <w:t>》第</w:t>
      </w:r>
      <w:r w:rsidRPr="00FF6F2A">
        <w:rPr>
          <w:rFonts w:hint="eastAsia"/>
          <w:color w:val="000000" w:themeColor="text1"/>
        </w:rPr>
        <w:t>75</w:t>
      </w:r>
      <w:r w:rsidRPr="00FF6F2A">
        <w:rPr>
          <w:rFonts w:hint="eastAsia"/>
          <w:color w:val="000000" w:themeColor="text1"/>
        </w:rPr>
        <w:t>卷</w:t>
      </w: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舍利子言：“云何出世间安忍波罗蜜多？”善现答言：“若菩萨摩诃萨修安忍时三轮清净，一者、不执我能修忍，二者、不执所忍有情，三者、不著忍及忍果，是为菩萨摩诃萨修安忍时三轮清净。又，舍利子，菩萨摩诃萨以大悲为上首，所修忍福普施有情，于诸有情都无所得；虽与一切有情同共回向阿耨多罗三藐三菩提，而于其中不见少相。由都无所执而修安忍故，名出世间安忍波罗蜜多。何缘此安忍名出世间？不与世间同共行故，能超动出世间法故，如是名为出世间安忍波罗蜜多。”——乾隆大藏经第</w:t>
      </w:r>
      <w:r w:rsidRPr="00FF6F2A">
        <w:rPr>
          <w:rFonts w:hint="eastAsia"/>
          <w:color w:val="000000" w:themeColor="text1"/>
        </w:rPr>
        <w:t>1</w:t>
      </w:r>
      <w:r w:rsidRPr="00FF6F2A">
        <w:rPr>
          <w:rFonts w:hint="eastAsia"/>
          <w:color w:val="000000" w:themeColor="text1"/>
        </w:rPr>
        <w:t>部《</w:t>
      </w:r>
      <w:r w:rsidRPr="00FF6F2A">
        <w:rPr>
          <w:color w:val="000000" w:themeColor="text1"/>
        </w:rPr>
        <w:t>大般若波罗蜜多经</w:t>
      </w:r>
      <w:r w:rsidRPr="00FF6F2A">
        <w:rPr>
          <w:rFonts w:hint="eastAsia"/>
          <w:color w:val="000000" w:themeColor="text1"/>
        </w:rPr>
        <w:t>》第</w:t>
      </w:r>
      <w:r w:rsidRPr="00FF6F2A">
        <w:rPr>
          <w:rFonts w:hint="eastAsia"/>
          <w:color w:val="000000" w:themeColor="text1"/>
        </w:rPr>
        <w:t>75</w:t>
      </w:r>
      <w:r w:rsidRPr="00FF6F2A">
        <w:rPr>
          <w:rFonts w:hint="eastAsia"/>
          <w:color w:val="000000" w:themeColor="text1"/>
        </w:rPr>
        <w:t>卷</w:t>
      </w: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舍利子言：“云何世间精进波罗蜜多？”善现答言：“若菩萨摩诃萨虽勤精进而有所依，谓作是念：‘我为饶益一切有情而勤精进，我随佛教策励身心曾无懈怠，我行精进波罗蜜多。’彼精进时，以有所得而为方便，与诸有情同共回向阿耨多罗三藐三菩提。复作是念：‘我持此福施诸有情，令得此世他世安乐，乃至证得无余涅槃。’彼著三轮而勤精进，一者、自想，二者、他想，三、精进想。由著此三轮修精进故，名世间精进波罗蜜多。何缘此精进名为世间？以与世间同共行故，不超动出世间法故，如是名为世间精进波罗蜜多。”——乾隆大藏经第</w:t>
      </w:r>
      <w:r w:rsidRPr="00FF6F2A">
        <w:rPr>
          <w:rFonts w:hint="eastAsia"/>
          <w:color w:val="000000" w:themeColor="text1"/>
        </w:rPr>
        <w:t>1</w:t>
      </w:r>
      <w:r w:rsidRPr="00FF6F2A">
        <w:rPr>
          <w:rFonts w:hint="eastAsia"/>
          <w:color w:val="000000" w:themeColor="text1"/>
        </w:rPr>
        <w:t>部《</w:t>
      </w:r>
      <w:r w:rsidRPr="00FF6F2A">
        <w:rPr>
          <w:color w:val="000000" w:themeColor="text1"/>
        </w:rPr>
        <w:t>大般若波罗蜜多经</w:t>
      </w:r>
      <w:r w:rsidRPr="00FF6F2A">
        <w:rPr>
          <w:rFonts w:hint="eastAsia"/>
          <w:color w:val="000000" w:themeColor="text1"/>
        </w:rPr>
        <w:t>》第</w:t>
      </w:r>
      <w:r w:rsidRPr="00FF6F2A">
        <w:rPr>
          <w:rFonts w:hint="eastAsia"/>
          <w:color w:val="000000" w:themeColor="text1"/>
        </w:rPr>
        <w:t>75</w:t>
      </w:r>
      <w:r w:rsidRPr="00FF6F2A">
        <w:rPr>
          <w:rFonts w:hint="eastAsia"/>
          <w:color w:val="000000" w:themeColor="text1"/>
        </w:rPr>
        <w:t>卷</w:t>
      </w: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舍利子言：“云何出世间精进波罗蜜多？”善现答言：“若菩萨摩诃萨勤精进时三轮清净，一者、不执我能精进，二者、不执所为有情，三者、不著精进及果，是为菩萨摩诃萨勤精进时三轮清净。又，舍利子，菩萨摩诃萨以大悲为上首，修精进福普施有情，于诸有情都无所得；虽与一切有情同共回向阿耨多罗三藐三菩提，而于其中不见少相。由都无所执而勤精进故，名出世间精进波罗蜜多。何缘此精进名出世间？不与世间同共行故，能超动出世间法故，如是名为出世间精进波罗蜜多。”——乾隆大藏经第</w:t>
      </w:r>
      <w:r w:rsidRPr="00FF6F2A">
        <w:rPr>
          <w:rFonts w:hint="eastAsia"/>
          <w:color w:val="000000" w:themeColor="text1"/>
        </w:rPr>
        <w:t>1</w:t>
      </w:r>
      <w:r w:rsidRPr="00FF6F2A">
        <w:rPr>
          <w:rFonts w:hint="eastAsia"/>
          <w:color w:val="000000" w:themeColor="text1"/>
        </w:rPr>
        <w:t>部《</w:t>
      </w:r>
      <w:r w:rsidRPr="00FF6F2A">
        <w:rPr>
          <w:color w:val="000000" w:themeColor="text1"/>
        </w:rPr>
        <w:t>大般若波罗蜜多经</w:t>
      </w:r>
      <w:r w:rsidRPr="00FF6F2A">
        <w:rPr>
          <w:rFonts w:hint="eastAsia"/>
          <w:color w:val="000000" w:themeColor="text1"/>
        </w:rPr>
        <w:t>》第</w:t>
      </w:r>
      <w:r w:rsidRPr="00FF6F2A">
        <w:rPr>
          <w:rFonts w:hint="eastAsia"/>
          <w:color w:val="000000" w:themeColor="text1"/>
        </w:rPr>
        <w:t>75</w:t>
      </w:r>
      <w:r w:rsidRPr="00FF6F2A">
        <w:rPr>
          <w:rFonts w:hint="eastAsia"/>
          <w:color w:val="000000" w:themeColor="text1"/>
        </w:rPr>
        <w:t>卷</w:t>
      </w: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舍利子言：“云何世间静虑波罗蜜多？”善现答言：“若菩萨摩诃萨虽修静虑而有所依，谓作是念：‘我为饶益一切有情而修静虑，我随佛教于胜等持能正修习，我行静虑波罗蜜多。’彼修定时，以有所得而为方便，与诸有情同共回向阿耨多罗三藐三菩提。复作是念：‘我持此福施诸有情，令得此世他世安乐，乃至证得无余涅槃。’彼著三轮而修静虑，一者、自想，二者、他想，三、静虑想。由著此三轮修静虑故，名世间静虑波罗蜜多。何缘此静虑名为世间？以与世间同共行故，不超动出世间法故，如是名为世间静虑波罗蜜多。”——乾隆大藏经第</w:t>
      </w:r>
      <w:r w:rsidRPr="00FF6F2A">
        <w:rPr>
          <w:rFonts w:hint="eastAsia"/>
          <w:color w:val="000000" w:themeColor="text1"/>
        </w:rPr>
        <w:t>1</w:t>
      </w:r>
      <w:r w:rsidRPr="00FF6F2A">
        <w:rPr>
          <w:rFonts w:hint="eastAsia"/>
          <w:color w:val="000000" w:themeColor="text1"/>
        </w:rPr>
        <w:t>部《</w:t>
      </w:r>
      <w:r w:rsidRPr="00FF6F2A">
        <w:rPr>
          <w:color w:val="000000" w:themeColor="text1"/>
        </w:rPr>
        <w:t>大般若波罗蜜多经</w:t>
      </w:r>
      <w:r w:rsidRPr="00FF6F2A">
        <w:rPr>
          <w:rFonts w:hint="eastAsia"/>
          <w:color w:val="000000" w:themeColor="text1"/>
        </w:rPr>
        <w:t>》第</w:t>
      </w:r>
      <w:r w:rsidRPr="00FF6F2A">
        <w:rPr>
          <w:rFonts w:hint="eastAsia"/>
          <w:color w:val="000000" w:themeColor="text1"/>
        </w:rPr>
        <w:t>75</w:t>
      </w:r>
      <w:r w:rsidRPr="00FF6F2A">
        <w:rPr>
          <w:rFonts w:hint="eastAsia"/>
          <w:color w:val="000000" w:themeColor="text1"/>
        </w:rPr>
        <w:t>卷</w:t>
      </w: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舍利子言：“云何出世间静虑波罗蜜多？”善现答言：“若菩萨摩诃萨修静虑时三轮清净，一者、不执我能修定，二者、不执所为有情，三者、不著静虑及果，是为菩萨摩诃萨修静虑时三轮清净。又，舍利子，菩萨摩诃萨以大悲为上首，修静虑福普施有情，于诸有情都无所得；虽与一切有情同共回向阿耨多罗三藐三菩提，而于其中不见少相。由都无所执而修静虑故，名出世间静虑波罗蜜多。何缘此静虑名出世间？不与世间同共行故，能超动出世间法故，如是名为出世间静虑波罗蜜多。”——乾隆大藏经第</w:t>
      </w:r>
      <w:r w:rsidRPr="00FF6F2A">
        <w:rPr>
          <w:rFonts w:hint="eastAsia"/>
          <w:color w:val="000000" w:themeColor="text1"/>
        </w:rPr>
        <w:t>1</w:t>
      </w:r>
      <w:r w:rsidRPr="00FF6F2A">
        <w:rPr>
          <w:rFonts w:hint="eastAsia"/>
          <w:color w:val="000000" w:themeColor="text1"/>
        </w:rPr>
        <w:t>部《</w:t>
      </w:r>
      <w:r w:rsidRPr="00FF6F2A">
        <w:rPr>
          <w:color w:val="000000" w:themeColor="text1"/>
        </w:rPr>
        <w:t>大般若波罗蜜多经</w:t>
      </w:r>
      <w:r w:rsidRPr="00FF6F2A">
        <w:rPr>
          <w:rFonts w:hint="eastAsia"/>
          <w:color w:val="000000" w:themeColor="text1"/>
        </w:rPr>
        <w:t>》第</w:t>
      </w:r>
      <w:r w:rsidRPr="00FF6F2A">
        <w:rPr>
          <w:rFonts w:hint="eastAsia"/>
          <w:color w:val="000000" w:themeColor="text1"/>
        </w:rPr>
        <w:t>75</w:t>
      </w:r>
      <w:r w:rsidRPr="00FF6F2A">
        <w:rPr>
          <w:rFonts w:hint="eastAsia"/>
          <w:color w:val="000000" w:themeColor="text1"/>
        </w:rPr>
        <w:t>卷</w:t>
      </w: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舍利子言：“云何世间般若波罗蜜多？”善现答言：“若菩萨摩诃萨虽修般若而有所依，谓作是念：‘我为饶益一切有情而修般若，我随佛教于胜般若能正修行，我能悔除自所作恶，我见他恶终不讥凌，我能随喜他所修福，我能请佛转妙法轮，我随所闻能正决择，我行般若波罗蜜多。’彼修慧时，以有所得而为方便，与诸有情同共回向阿耨多罗三藐三菩提。复作是念：‘我持此福施诸有情，令得此世他世安乐，乃至证得无余涅槃。’彼著三轮而修般若，一者、自想，二者、他想，三者、般若想。由著此三轮修般若故，名世间般若波罗蜜多。何缘此般若名为世间？以与世间同共行故，不超动出世间法故，如是名为世间般若波罗蜜多。”——乾隆大藏经第</w:t>
      </w:r>
      <w:r w:rsidRPr="00FF6F2A">
        <w:rPr>
          <w:rFonts w:hint="eastAsia"/>
          <w:color w:val="000000" w:themeColor="text1"/>
        </w:rPr>
        <w:t>1</w:t>
      </w:r>
      <w:r w:rsidRPr="00FF6F2A">
        <w:rPr>
          <w:rFonts w:hint="eastAsia"/>
          <w:color w:val="000000" w:themeColor="text1"/>
        </w:rPr>
        <w:t>部《</w:t>
      </w:r>
      <w:r w:rsidRPr="00FF6F2A">
        <w:rPr>
          <w:color w:val="000000" w:themeColor="text1"/>
        </w:rPr>
        <w:t>大般若波罗蜜多经</w:t>
      </w:r>
      <w:r w:rsidRPr="00FF6F2A">
        <w:rPr>
          <w:rFonts w:hint="eastAsia"/>
          <w:color w:val="000000" w:themeColor="text1"/>
        </w:rPr>
        <w:t>》第</w:t>
      </w:r>
      <w:r w:rsidRPr="00FF6F2A">
        <w:rPr>
          <w:rFonts w:hint="eastAsia"/>
          <w:color w:val="000000" w:themeColor="text1"/>
        </w:rPr>
        <w:t>75</w:t>
      </w:r>
      <w:r w:rsidRPr="00FF6F2A">
        <w:rPr>
          <w:rFonts w:hint="eastAsia"/>
          <w:color w:val="000000" w:themeColor="text1"/>
        </w:rPr>
        <w:t>卷</w:t>
      </w: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舍利子言：“云何出世间般若波罗蜜多？”善现答言：“若菩萨摩诃萨修般若时三轮清净，一者、不执我能修慧，二者、不执所为有情，三者、不著般若及果，是为菩萨摩诃萨修般若时三轮清净。又，舍利子，菩萨摩诃萨以大悲为上首，修般若福普施有情，于诸有情都无所得；虽与一切有情同共回向阿耨多罗三藐三菩提，而于其中不见少相。由都无所执而修般若故，名出世间般若波罗蜜多。何缘此般若名出世间？不与世间同共行故，能超动出世间法故，如是名为出世间般若波罗蜜多。——乾隆大藏经第</w:t>
      </w:r>
      <w:r w:rsidRPr="00FF6F2A">
        <w:rPr>
          <w:rFonts w:hint="eastAsia"/>
          <w:color w:val="000000" w:themeColor="text1"/>
        </w:rPr>
        <w:t>1</w:t>
      </w:r>
      <w:r w:rsidRPr="00FF6F2A">
        <w:rPr>
          <w:rFonts w:hint="eastAsia"/>
          <w:color w:val="000000" w:themeColor="text1"/>
        </w:rPr>
        <w:t>部《</w:t>
      </w:r>
      <w:r w:rsidRPr="00FF6F2A">
        <w:rPr>
          <w:color w:val="000000" w:themeColor="text1"/>
        </w:rPr>
        <w:t>大般若波罗蜜多经</w:t>
      </w:r>
      <w:r w:rsidRPr="00FF6F2A">
        <w:rPr>
          <w:rFonts w:hint="eastAsia"/>
          <w:color w:val="000000" w:themeColor="text1"/>
        </w:rPr>
        <w:t>》第</w:t>
      </w:r>
      <w:r w:rsidRPr="00FF6F2A">
        <w:rPr>
          <w:rFonts w:hint="eastAsia"/>
          <w:color w:val="000000" w:themeColor="text1"/>
        </w:rPr>
        <w:t>75</w:t>
      </w:r>
      <w:r w:rsidRPr="00FF6F2A">
        <w:rPr>
          <w:rFonts w:hint="eastAsia"/>
          <w:color w:val="000000" w:themeColor="text1"/>
        </w:rPr>
        <w:t>卷</w:t>
      </w: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B80E50">
      <w:pPr>
        <w:outlineLvl w:val="2"/>
        <w:rPr>
          <w:rFonts w:asciiTheme="minorEastAsia" w:hAnsiTheme="minorEastAsia"/>
          <w:b/>
          <w:color w:val="000000" w:themeColor="text1"/>
          <w:szCs w:val="21"/>
        </w:rPr>
      </w:pPr>
      <w:r w:rsidRPr="00FF6F2A">
        <w:rPr>
          <w:rFonts w:asciiTheme="minorEastAsia" w:hAnsiTheme="minorEastAsia" w:hint="eastAsia"/>
          <w:b/>
          <w:color w:val="000000" w:themeColor="text1"/>
          <w:szCs w:val="21"/>
        </w:rPr>
        <w:t>六波罗蜜</w:t>
      </w: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hint="eastAsia"/>
          <w:color w:val="000000" w:themeColor="text1"/>
        </w:rPr>
        <w:t>时，具寿善现白佛言：“世尊，是菩萨摩诃萨云何圆满无相静虑波罗蜜多，超诸声闻及独觉地？”佛言：“善现，是菩萨摩诃萨善学内空故，善学外空、内外空、空空、大空、胜义空、有为空、无为空、毕竟空、无际空、散空、无变异空、本性空、自相空、共相空、一切法空、不可得空、无性空、自性空、无性自性空故。是菩萨摩诃萨于是诸空中不得一切法，安住此中不得预流果，不得一来、不还、阿罗汉果、独觉菩提，不得一切菩萨摩诃萨行，不得诸佛无上正等菩提。何以故？是诸空性亦皆空故。是菩萨摩诃萨由住此空，超诸声闻及独觉地，证入菩萨正性离生。”具寿善现复白佛言：“世尊，菩萨摩诃萨以何为生？以何为离生？”佛言：“善现，菩萨摩诃萨以一切有所得为生，以一切无所得为离生。”具寿善现白佛言：“世尊，菩萨摩诃萨以何为有所得？以何为无所得？”佛言：“善现，菩萨摩诃萨以一切法为有所得，谓菩萨摩诃萨以色为有所得，以受、想、行、识为有所得；菩萨摩诃萨以眼处为有所得，以耳、鼻、舌、身、意处为有所得；菩萨摩诃萨以色处为有所得，以声、香、味、触、法处为有所得；菩萨摩诃萨以眼界为有所得，以耳、鼻、舌、身、意界为有所得；菩萨摩诃萨以色界为有所得，以声、香、味、触、法界为有所得；菩萨摩诃萨以眼识界为有所得，以耳、鼻、舌、身、意识界为有所得；菩萨摩诃萨以眼触为有所得，以耳、鼻、舌、身、意触为有所得；菩萨摩诃萨以眼触为缘所生诸受为有所得，以耳、鼻、舌、身、意触为缘所生诸受为有所得；菩萨摩诃萨以地界为有所得，以水、火、风、空、识界为有所得；菩萨摩诃萨以因缘为有所得，以等无间缘、所缘缘、增上缘为有所得；菩萨摩诃萨以无明为有所得，以行、识、名色、六处、触、受、爱、取、有、生、老死愁叹苦忧恼为有所得；菩萨摩诃萨以布施波罗蜜多为有所得，以净戒、安忍、精进、静虑、般若波罗蜜多为有所得；菩萨摩诃萨以内空为有所得，以外空、内外空、空空、大空、胜义空、有为空、无为空、毕竟空、无际空、散空、无变异空、本性空、自相空、共相空、一切法空、不可得空、无性空、自性空、无性自性空为有所得；菩萨摩诃萨以四念住为有所得，以四正断、四神足、五根、五力、七等觉支、八圣道支为有所得；菩萨摩诃萨以空解脱门为有所得，以无相、无愿解脱门为有所得；菩萨摩诃萨以苦圣谛为有所得，以集、灭、道圣谛为有所得；菩萨摩诃萨以四静虑为有所得，以四无量、四无色定为有所得；菩萨摩诃萨以八解脱为有所得，以八胜处、九次第定、十遍处为有所得；菩萨摩诃萨以一切三摩地门为有所得，以一切陀罗尼门为有所得；菩萨摩诃萨以极喜地为有所得，以离垢地、发光地、焰慧地、极难胜地、现前地、远行地、不动地、善慧地、法云地为有所得；菩萨摩诃萨以五眼为有所得，以六神通为有所得；菩萨摩诃萨以佛十力为有所得，以四无所畏、四无碍解、大慈、大悲、大喜、大舍、十八佛不共法为有所得；菩萨摩诃萨以无忘失法为有所得，以恒住舍性为有所得；菩萨摩诃萨以一切智为有所得，以道相智、一切相智为有所得；菩萨摩诃萨以预流果为有所得，以一来、不还、阿罗汉果、独觉菩提为有所得；菩萨摩诃萨以一切菩萨摩诃萨行为有所得，以诸佛无上正等菩提为有所得。菩萨摩诃萨以如是等有所得为生。善现，无所得者，谓菩萨摩诃萨于如是一切法，无行、无得、无说、无示……善现，是为菩萨摩诃萨生及离生。诸菩萨摩诃萨证入正性离生位已，圆满一切静虑、解脱、等持、等至。是菩萨摩诃萨尚不随定势力而生，况随贪等烦恼势力？是菩萨摩诃萨若住此中造作诸业，由业势力生四静虑诸趣流转，无有是处。是菩萨摩诃萨虽住如幻诸行聚中，作诸有情如实饶益，而不得幻及诸有情。是菩萨摩诃萨于如是事无所得时，成熟有情，严净佛土，疾证无上正等菩提，转妙法轮度无量众。如是，善现，菩萨摩诃萨修行般若波罗蜜多，速能圆满无相静虑波罗蜜多；由此静虑波罗蜜多速圆满故，疾证无上正等菩提，转妙法轮度无量众。如是法轮，名无所得，亦名为空、无相、无愿，能作有情无上饶益。”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——乾隆大藏经第1部《大般若波罗蜜多经》第378卷</w:t>
      </w: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hint="eastAsia"/>
          <w:color w:val="000000" w:themeColor="text1"/>
        </w:rPr>
        <w:t>佛言：善现，菩萨摩诃萨行深般若波罗蜜多时，安住如梦、如响、如像、如光影、如阳焰、如幻事、如寻香城、如变化事五取蕴中，修行布施、净戒、安忍、精进、静虑、般若波罗蜜多，如实了知如梦、如响、如像、如光影、如阳焰、如幻事、如寻香城、如变化事五取蕴皆无相。所以者何？诸梦、响、像、光影、阳焰、幻事、寻香城、变化事皆无自性。若法无自性，是法则无相；若法无相，是法一相，所谓无相。善现，由此因缘，当知一切布施无相、施者无相、受者无相、施物无相。若如是知而行布施，则能圆满修行布施波罗蜜多。若能圆满修行布施波罗蜜多，则不远离净戒、安忍、精进、静虑、般若波罗蜜多。安住如是布施、净戒、安忍、精进、静虑、般若波罗蜜多，则能圆满四静虑、四无量、四无色定，亦能圆满四念住、四正断、四神足、五根、五力、七等觉支、八圣道支，亦能圆满空、无相、无愿解脱门，亦能圆满内空、外空、内外空、空空、大空、胜义空、有为空、无为空、毕竟空、无际空、散空、无变异空、本性空、自相空、共相空、一切法空、不可得空、无性空、自性空、无性自性空，亦能圆满真如、法界、法性、不虚妄性、不变异性、平等性、离生性、法定、法住、实际、虚空界、不思议界，亦能圆满苦、集、灭、道圣谛，亦能圆满八解脱、八胜处、九次第定、十遍处，亦能圆满五百三摩地门、五百陀罗尼门，亦能圆满五眼、六神通，亦能圆满佛十力、四无所畏、四无碍解、大慈、大悲、大喜、大舍、十八佛不共法，亦能圆满无忘失法、恒住舍性，亦能圆满一切智、道相智、一切相智。是菩萨摩诃萨安住如是异熟生圣无漏诸法中，以神通力往到十方殑伽沙等诸佛世界，复以种种上妙衣服、饮食、卧具、汤药、香华、宝幢、幡盖、灯明、伎乐及余所须，供养恭敬、尊重赞叹诸佛世尊，作诸有情利益安乐：应以布施而摄益者，即以布施而摄益之；应以净戒而摄益者，即以净戒而摄益之；应以安忍而摄益者，即以安忍而摄益之；应以精进而摄益者，即以精进而摄益之；应以静虑而摄益者，即以静虑而摄益之；应以般若而摄益者，即以般若而摄益之；应以诸余种种善法而摄益者，即以诸余种种善法而摄益之；应以一切殊胜善法而摄益者，即以一切殊胜善法而摄益之。是菩萨摩诃萨成就如是无量善法，虽受生死不为生死过失所染，为欲利乐诸有情故，摄受人天富贵自在；由此富贵自在威力，能作有情诸利乐事，以四摄事而摄受之。是菩萨摩诃萨知一切法皆无相故，虽知预流果而不住预流果，虽知一来果而不住一来果，虽知不还果而不住不还果，虽知阿罗汉果而不住阿罗汉果，虽知独觉菩提而不住独觉菩提。所以者何？是菩萨摩诃萨如实了知一切法已，为欲证得一切相智，不共一切声闻、独觉。如是，善现，菩萨摩诃萨知一切法皆无相故，如实了知布施、净戒、安忍、精进、静虑、般若波罗蜜多亦皆无相，如实了知诸余佛法亦皆无相，由是因缘，普能圆满一切佛法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——乾隆大藏经第1部《大般若波罗蜜多经》第378卷</w:t>
      </w: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hint="eastAsia"/>
          <w:color w:val="000000" w:themeColor="text1"/>
        </w:rPr>
        <w:t>复次，善现，菩萨摩诃萨行深般若波罗蜜多时，安住如梦、如响、如像、如光影、如阳焰、如幻事、如寻香城、如变化事五取蕴中，圆满净戒波罗蜜多。是菩萨摩诃萨如实了知是五取蕴如梦、如响、如像、如光影、如阳焰、如幻事、如寻香城、如变化事已，便能圆满无相净戒波罗蜜多。如是净戒，无缺、无隙、无瑕、无秽，无所取著，应受供养，智者所赞，妙善受持，妙善究竟，是圣无漏，是出世间道支所摄。安住此戒，能善受持受施设戒、法尔得戒、律仪戒、有表戒、无表戒、现行戒、不现行戒、威仪戒、非威仪戒。是菩萨摩诃萨虽具成就如是诸戒而无取著，不作是念：‘我由此戒，当生刹帝利大族富贵自在，或生婆罗门大族富贵自在，或生长者大族富贵自在，或生居士大族富贵自在。’不作是念：‘我由此戒，当为小王、或为大王、或为轮王富贵自在。’不作是念：‘我由此戒，当生四大王众天、或生三十三天、或生夜摩天、或生睹史多天、或生乐变化天、或生他化自在天富贵自在。’不作是念：‘我由此戒，当生梵众天、或生梵辅天、或生梵会天、或生大梵天富贵自在。’不作是念：‘我由此戒，当生光天、或生少光天、或生无量光天、或生极光净天富贵自在。’不作是念：‘我由此戒，当生净天、或生少净天、或生无量净天、或生遍净天富贵自在。’不作是念：‘我由此戒，当生广天、或生少广天、或生无量广天、或生广果天富贵自在。’不作是念：‘我由此戒，当生无烦天、或生无热天、或生善现天、或生善见天、或生色究竟天富贵自在。’不作是念：‘我由此戒，当生空无边处、或生识无边处、或生无所有处、或生非想非非想处富贵自在。’不作是念：‘我由此戒，当得预流果，或得一来果，或得不还果，或得阿罗汉果，或得独觉菩提，或入菩萨正性离生，或得菩萨无生法忍，或得无上正等菩提。’所以者何？是诸法皆无相，咸同一相，所谓无相。无相之法不得无相，有相之法不得有相，无相之法不得有相，有相之法不得无相，由是因缘都不可得。如是，善现，菩萨摩诃萨修行般若波罗蜜多，速能圆满无相净戒波罗蜜多，证入菩萨正性离生；既入菩萨正性离生，复得菩萨无生法忍；既得菩萨无生法忍，修行道相智，趣一切相智，得异熟五神通，复得五百三摩地门，亦得五百陀罗尼门。安住此中，复能证得四无碍解，从一佛土至一佛土，供养恭敬、尊重赞叹诸佛世尊，成熟有情、严净佛土。是菩萨摩诃萨为化有情，虽现流转诸趣生死，而不为彼烦恼业报诸障所染。譬如化人，虽现行住坐卧等事，而无真实往来等业；虽现种种饶益有情，而于有情及彼施设都无所得。如有如来、应、正等觉名苏扇多，证得无上正等菩提，转妙法轮度无量众，令脱生死证得涅槃，而无有情堪受次得无上正等菩提记者。时，彼如来化作化佛令久住世，自舍寿行入无余依般涅槃界。彼化佛身住一劫已，授一菩萨无上正等菩提记已方入涅槃。彼佛化身，虽作种种益有情事而无所得，谓不得色，不得受、想、行、识；不得眼处，不得耳、鼻、舌、身、意处；不得色处，不得声、香、味、触、法处；不得眼界，不得耳、鼻、舌、身、意界；不得色界，不得声、香、味、触、法界；不得眼识界，不得耳、鼻、舌、身、意识界；不得眼触，不得耳、鼻、舌、身、意触；不得眼触为缘所生诸受，不得耳、鼻、舌、身、意触为缘所生诸受；不得一切有漏无漏法及有情。是菩萨摩诃萨亦复如是，虽有所作而无所得。如是，善现，菩萨摩诃萨修行般若波罗蜜多，圆满净戒波罗蜜多；由此净戒波罗蜜多得圆满故，便能摄受一切佛法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——乾隆大藏经第1部《大般若波罗蜜多经》第378卷</w:t>
      </w: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hint="eastAsia"/>
          <w:color w:val="000000" w:themeColor="text1"/>
        </w:rPr>
        <w:t>复次，善现，菩萨摩诃萨行深般若波罗蜜多时，安住如梦、如响、如像、如光影、如阳焰、如幻事、如寻香城、如变化事五取蕴中，圆满安忍波罗蜜多。是菩萨摩诃萨如实了知是五取蕴如梦、如响、如像、如光影、如阳焰、如幻事、如寻香城、如变化事已，便能圆满无相安忍波罗蜜多。善现，云何菩萨摩诃萨修行般若波罗蜜多，如实了知是五取蕴如梦、如响、如像、如光影、如阳焰、如幻事、如寻香城、如变化事已，便能圆满无相安忍波罗蜜多？善现，是菩萨摩诃萨如实了知是五取蕴无实相故，修二种忍便能圆满无相安忍波罗蜜多。何等为二？一、安受忍，二、观察忍。安受忍者，谓诸菩萨摩诃萨从初发心乃至安坐妙菩提座，于其中间，假使一切有情之类竞来呵毁，以粗恶言骂詈凌辱，复以瓦石、刀杖加害。是菩萨摩诃萨为满安忍波罗蜜多，乃至不生一念瞋恨，亦复不起加报之心，但作是念：‘彼诸有情深可怜愍，增上烦恼撞击其心不得自在，于我发起如是恶业。我今不应瞋恨于彼。’复作是念：‘由我摄受怨家诸蕴，令彼有情于我发起如是恶业。但应自责，不应瞋彼。’菩萨如是审观察时，于彼有情深生慈愍，如是等类名安受忍。观察忍者，谓诸菩萨摩诃萨作是思惟：‘诸行如幻、虚妄不实、不得自在，亦如虚空无我，有情、命者、生者、养者、士夫、补特伽罗、意生、儒童、作者、受者、知者、见者皆不可得，唯是虚妄分别所起。谁呵毁我？谁骂詈我？谁凌辱我？谁以种种瓦、石、刀、杖加害于我？谁复受彼毁辱加害？皆是自心虚妄分别，我今不应横起执著。如是诸法，由自性空、胜义空故，都无所有。’菩萨如是审观察时，如实了知诸行空寂，于一切法不生异想，如是等类名观察忍。是菩萨摩诃萨修习如是二种忍故，便能圆满无相安忍波罗蜜多，由能圆满无相安忍波罗蜜多，即便获得无生法忍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——乾隆大藏经第1部《大般若波罗蜜多经》第378卷</w:t>
      </w: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hint="eastAsia"/>
          <w:color w:val="000000" w:themeColor="text1"/>
        </w:rPr>
        <w:t>复次，善现，菩萨摩诃萨行深般若波罗蜜多时，安住如梦、如响、如像、如光影、如阳焰、如幻事、如寻香城、如变化事五取蕴中，如实了知是五取蕴如梦、如响、如像、如光影、如阳焰、如幻事、如寻香城、如变化事无实相已，发起勇猛身心精进。是菩萨摩诃萨发起勇猛身精进故，引发殊胜迅速神通；由此神通往十方界，供养恭敬、尊重赞叹诸佛世尊，于诸佛所植众德本，利益安乐无量有情，亦能严净种种佛土。是菩萨摩诃萨由身精进成熟有情，随其所宜方便安立于三乘法各令究竟。如是，善现，菩萨摩诃萨修行般若波罗蜜多，由身精进能速圆满无相精进波罗蜜多。善现，是菩萨摩诃萨发起勇猛心精进故，引发诸圣无漏道支所摄精进，圆满精进波罗蜜多，于中具能摄诸善法，谓四念住、四正断、四神足、五根、五力、七等觉支、八圣道支，空、无相、无愿解脱门，四静虑、四无量、四无色定，八解脱、八胜处、九次第定、十遍处，苦、集、灭、道圣谛，布施、净戒、安忍、精进、静虑、般若波罗蜜多，五眼、六神通，三摩地门、陀罗尼门，极喜地、离垢地、发光地、焰慧地、极难胜地、现前地、远行地、不动地、善慧地、法云地，内空、外空、内外空、空空、大空、胜义空、有为空、无为空、毕竟空、无际空、散空、无变异空、本性空、自相空、共相空、一切法空、不可得空、无性空、自性空、无性自性空，真如、法界、法性、不虚妄性、不变异性、平等性、离生性、法定、法住、实际、虚空界、不思议界，佛十力、四无所畏、四无碍解、大慈、大悲、大喜、大舍、十八佛不共法，无忘失法、恒住舍性，一切智、道相智、一切相智。是菩萨摩诃萨安住此中，能圆满一切相智；由一切相智得圆满故，永断一切习气相续；由永断一切习气相续故，诸相随好成就圆满；由诸相随好成就圆满，证得无上正等菩提，放大光明遍照三千大千世界，令诸世界六种变动，转正法轮具三十二相。由此三千大千世界诸有情类蒙光照触，睹斯变动、闻正法音，皆于三乘得不退转。如是，善现，菩萨摩诃萨修行般若波罗蜜多，圆满精进波罗蜜多。是菩萨摩诃萨安住精进波罗蜜多，能办自他多饶益事，速能圆满一切佛法，证得无上正等菩提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——乾隆大藏经第1部《大般若波罗蜜多经》第378卷</w:t>
      </w: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hint="eastAsia"/>
          <w:color w:val="000000" w:themeColor="text1"/>
        </w:rPr>
        <w:t>复次，善现，菩萨摩诃萨行深般若波罗蜜多时，安住如梦、如响、如像、如光影、如阳焰、如幻事、如寻香城、如变化事五取蕴中，圆满静虑波罗蜜多。善现，云何菩萨摩诃萨行深般若波罗蜜多时，安住如梦、如响、如像、如光影、如阳焰、如幻事、如寻香城、如变化事五取蕴中，圆满静虑波罗蜜多？善现，菩萨摩诃萨修行般若波罗蜜多时，如实了知是五取蕴如梦、如响、如像、如光影、如阳焰、如幻事、如寻香城、如变化事无实相已，入初静虑具足住，入第二、第三、第四静虑具足住；入慈无量具足住，入悲、喜、舍无量具足住；入空无边处定具足住，入识无边处、无所有处、非想非非想处定具足住；修空三摩地，修无相、无愿三摩地；修如电三摩地，修圣正三摩地、金刚喻三摩地。住金刚喻三摩地中，除如来三摩地，诸余一切三摩地，若共声闻三摩地，若共独觉三摩地，若余无量三摩地，如是一切皆能身证具足而住，然于如是静虑、无量、无色定等诸三摩地，不生味著，亦不耽著彼所得果。何以故？是菩萨摩诃萨如实了知静虑、无量、无色定等诸三摩地及一切法皆无实相，皆以无性而为自性，不应以无相法味著无相法，亦不应以无性为自性法味著无性为自性法。由不味著三摩地故，是菩萨摩诃萨终不随顺静虑、无量、无色定等诸三摩地势力而生色、无色界。何以故？是菩萨摩诃萨于一切界都无所得，于入定者及所入定、由此入定亦无所得。是菩萨摩诃萨于一切法无所得故，速能圆满无相静虑波罗蜜多，由此静虑波罗蜜多超诸声闻及独觉地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——乾隆大藏经第1部《大般若波罗蜜多经》第378卷</w:t>
      </w: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hint="eastAsia"/>
          <w:color w:val="000000" w:themeColor="text1"/>
        </w:rPr>
        <w:t>复次，善现，如是诸法虽非实有，若不圆满，决定不能成熟有情、严净佛土，证得无上正等菩提。诸菩萨摩诃萨若不圆满布施、净戒、安忍、精进、静虑、般若波罗蜜多，决定不能成熟有情、严净佛土，证得无上正等菩提；若不圆满四念住、四正断、四神足、五根、五力、七等觉支、八圣道支，决定不能成熟有情、严净佛土，证得无上正等菩提；若不圆满内空、外空、内外空、空空、大空、胜义空、有为空、无为空、毕竟空、无际空、散空、无变异空、本性空、自相空、共相空、一切法空、不可得空、无性空、自性空、无性自性空，决定不能成熟有情、严净佛土，证得无上正等菩提；若不圆满苦、集、灭、道圣谛，决定不能成熟有情、严净佛土，证得无上正等菩提；若不圆满四静虑、四无量、四无色定，决定不能成熟有情、严净佛土，证得无上正等菩提；若不圆满八解脱、八胜处、九次第定、十遍处，决定不能成熟有情、严净佛土，证得无上正等菩提；若不圆满一切陀罗尼门、一切三摩地门，决定不能成熟有情、严净佛土，证得无上正等菩提；若不圆满空、无相、无愿解脱门，决定不能成熟有情、严净佛土，证得无上正等菩提；若不圆满极喜地、离垢地、发光地、焰慧地、极难胜地、现前地、远行地、不动地、善慧地、法云地，决定不能成熟有情、严净佛土，证得无上正等菩提；若不圆满五眼、六神通，决定不能成熟有情、严净佛土，证得无上正等菩提；若不圆满佛十力、四无所畏、四无碍解、大慈、大悲、大喜、大舍、十八佛不共法，决定不能成熟有情、严净佛土，证得无上正等菩提；若不圆满三十二大士相、八十随好，决定不能成熟有情、严净佛土，证得无上正等菩提；若不圆满无忘失法、恒住舍性，决定不能成熟有情、严净佛土，证得无上正等菩提；若不圆满一切智、道相智、一切相智，决定不能成熟有情、严净佛土，证得无上正等菩提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——乾隆大藏经第1部《大般若波罗蜜多经》第396卷</w:t>
      </w: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</w:p>
    <w:p w:rsidR="00242FA7" w:rsidRPr="00FF6F2A" w:rsidRDefault="00242FA7" w:rsidP="00B80E50">
      <w:pPr>
        <w:outlineLvl w:val="2"/>
        <w:rPr>
          <w:b/>
          <w:color w:val="000000" w:themeColor="text1"/>
        </w:rPr>
      </w:pPr>
      <w:r w:rsidRPr="00FF6F2A">
        <w:rPr>
          <w:rFonts w:hint="eastAsia"/>
          <w:b/>
          <w:color w:val="000000" w:themeColor="text1"/>
        </w:rPr>
        <w:t>六波罗蜜</w:t>
      </w: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尔时，具寿善现白佛言：“世尊，若一切法自性皆空，云何菩萨摩诃萨精勤修学布施、净戒、安忍、精进、静虑、般若波罗蜜多，当得无上正等菩提？”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——乾隆大藏经第1部《大般若波罗蜜多经》第351卷</w:t>
      </w: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hint="eastAsia"/>
          <w:color w:val="000000" w:themeColor="text1"/>
        </w:rPr>
        <w:t>佛言：善现，诸菩萨摩诃萨于此六种波罗蜜多，勤修学时，恒作是念：‘世间有情心皆颠倒，没生死苦不能自脱。我若不修善巧方便，不能解脱彼生死苦。我当为彼诸有情类，精勤修学布施、净戒、安忍、精进、静虑、般若波罗蜜多善巧方便。’善现，是菩萨摩诃萨作是念已，为诸有情舍内外物，舍已复作如是思惟：‘我于此物都无所舍。何以故？此内外物自性皆空，非关于我，不可舍故。’善现，是菩萨摩诃萨由此观察，修行布施波罗蜜多速得圆满，疾证无上正等菩提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——乾隆大藏经第1部《大般若波罗蜜多经》第351卷</w:t>
      </w: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hint="eastAsia"/>
          <w:color w:val="000000" w:themeColor="text1"/>
        </w:rPr>
        <w:t>善现，是菩萨摩诃萨为诸有情终不犯戒。所以者何？是菩萨摩诃萨恒作是念：‘我为有情求趣无上正等菩提，若断生命，不与而取，行欲邪行，是所不应。我为有情求趣无上正等菩提，作虚诳语，作离间语，作粗恶语，作杂秽语，是所不应。我为有情求趣无上正等菩提，发起贪欲、瞋恚、邪见，是所不应。我为有情求趣无上正等菩提，求妙欲境，求天富乐，求作帝释、魔、梵王等，是所不应。我为有情求趣无上正等菩提，求住声闻或独觉地，是所不应。’善现，是菩萨摩诃萨由此观察，修行净戒波罗蜜多速得圆满，疾证无上正等菩提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——乾隆大藏经第1部《大般若波罗蜜多经》第351卷</w:t>
      </w: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hint="eastAsia"/>
          <w:color w:val="000000" w:themeColor="text1"/>
        </w:rPr>
        <w:t>善现，是菩萨摩诃萨为诸有情不起瞋恨，假使恒被毁谤凌辱，辛楚苦言切于心髓，终不发起一念瞋恨。设复常遭刀杖、瓦石、杖块等物捶打其身，割截斫刺，节节支解，亦不发起一念恶心。所以者何？是菩萨摩诃萨观察一切声如谷响、色如聚沫：‘我为饶益一切有情，不应于中妄起瞋恨。’善现，是菩萨摩诃萨由此观察，修行安忍波罗蜜多速得圆满，疾证无上正等菩提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——乾隆大藏经第1部《大般若波罗蜜多经》第351卷</w:t>
      </w: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hint="eastAsia"/>
          <w:color w:val="000000" w:themeColor="text1"/>
        </w:rPr>
        <w:t>善现，是菩萨摩诃萨为诸有情勤求善法，乃至无上正等菩提，于其中间常无懈怠。何以故？是菩萨摩诃萨恒作是念：‘我若懈怠，不能拔济诸有情类生老病死，亦不能得所求无上正等菩提。’善现，是菩萨摩诃萨由此观察，修行精进波罗蜜多速得圆满，疾证无上正等菩提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——乾隆大藏经第1部《大般若波罗蜜多经》第351卷</w:t>
      </w: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hint="eastAsia"/>
          <w:color w:val="000000" w:themeColor="text1"/>
        </w:rPr>
        <w:t>善现，是菩萨摩诃萨为诸有情修诸胜定，乃至无上正等菩提，终不发起贪、瞋、痴等散乱之心。所以者何？是菩萨摩诃萨恒作是念：‘若我发起贪俱行心、瞋俱行心、痴俱行心及于余事散乱之心，则不能成饶益他事，亦不能得所求无上正等菩提。’善现，是菩萨摩诃萨由此观察，修行静虑波罗蜜多速得圆满，疾证无上正等菩提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——乾隆大藏经第1部《大般若波罗蜜多经》第351卷</w:t>
      </w:r>
    </w:p>
    <w:p w:rsidR="00242FA7" w:rsidRPr="00FF6F2A" w:rsidRDefault="00242FA7" w:rsidP="00242FA7">
      <w:pPr>
        <w:rPr>
          <w:color w:val="000000" w:themeColor="text1"/>
        </w:rPr>
      </w:pP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hint="eastAsia"/>
          <w:color w:val="000000" w:themeColor="text1"/>
        </w:rPr>
        <w:t>“善现，是菩萨摩诃萨为诸有情，常不远离甚深般若波罗蜜多，乃至无上正等菩提，常勤修学世、出世间微妙胜慧。所以者何？是菩萨摩诃萨恒作是念：‘若异般若波罗蜜多，终不能成利乐他事，亦不能得所求无上正等菩提。’善现，是菩萨摩诃萨由此观察，修行般若波罗蜜多速得圆满，疾证无上正等菩提。”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——乾隆大藏经第1部《大般若波罗蜜多经》第351卷</w:t>
      </w:r>
    </w:p>
    <w:p w:rsidR="00242FA7" w:rsidRPr="00FF6F2A" w:rsidRDefault="00242FA7" w:rsidP="00242FA7">
      <w:pPr>
        <w:rPr>
          <w:rFonts w:asciiTheme="minorEastAsia" w:hAnsiTheme="minorEastAsia"/>
          <w:color w:val="000000" w:themeColor="text1"/>
          <w:szCs w:val="21"/>
        </w:rPr>
      </w:pPr>
    </w:p>
    <w:p w:rsidR="00242FA7" w:rsidRPr="00FF6F2A" w:rsidRDefault="00242FA7" w:rsidP="00242FA7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善现，若菩萨摩诃萨不离六种波罗蜜多，则不远离一切智智。是故，善现，若菩萨摩诃萨欲得速证所求无上正等菩提，当勤精进修学六种波罗蜜多！当勤精进修行六种波罗蜜多！善现，若菩萨摩诃萨常勤精进修学修行如是六种波罗蜜多，一切善根速得圆满，疾证无上正等菩提。是故，善现，诸菩萨摩诃萨应与六种波罗蜜多常共相应，不相舍离。”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——乾隆大藏经第1部《大般若波罗蜜多经》第355卷</w:t>
      </w:r>
    </w:p>
    <w:p w:rsidR="00910BDA" w:rsidRPr="00FF6F2A" w:rsidRDefault="00910BDA">
      <w:pPr>
        <w:rPr>
          <w:color w:val="000000" w:themeColor="text1"/>
        </w:rPr>
      </w:pPr>
    </w:p>
    <w:p w:rsidR="00910BDA" w:rsidRPr="00FF6F2A" w:rsidRDefault="00910BDA">
      <w:pPr>
        <w:rPr>
          <w:color w:val="000000" w:themeColor="text1"/>
        </w:rPr>
      </w:pPr>
    </w:p>
    <w:p w:rsidR="00910BDA" w:rsidRPr="00FF6F2A" w:rsidRDefault="00910BDA">
      <w:pPr>
        <w:rPr>
          <w:color w:val="000000" w:themeColor="text1"/>
        </w:rPr>
      </w:pPr>
    </w:p>
    <w:p w:rsidR="00910BDA" w:rsidRPr="00FF6F2A" w:rsidRDefault="00910BDA">
      <w:pPr>
        <w:rPr>
          <w:color w:val="000000" w:themeColor="text1"/>
        </w:rPr>
      </w:pPr>
    </w:p>
    <w:p w:rsidR="00910BDA" w:rsidRPr="00FF6F2A" w:rsidRDefault="00910BDA">
      <w:pPr>
        <w:rPr>
          <w:color w:val="000000" w:themeColor="text1"/>
        </w:rPr>
      </w:pPr>
    </w:p>
    <w:p w:rsidR="00242FA7" w:rsidRPr="00FF6F2A" w:rsidRDefault="00242FA7">
      <w:pPr>
        <w:rPr>
          <w:color w:val="000000" w:themeColor="text1"/>
        </w:rPr>
      </w:pPr>
    </w:p>
    <w:p w:rsidR="00242FA7" w:rsidRPr="00FF6F2A" w:rsidRDefault="00242FA7">
      <w:pPr>
        <w:rPr>
          <w:color w:val="000000" w:themeColor="text1"/>
        </w:rPr>
      </w:pPr>
    </w:p>
    <w:p w:rsidR="00242FA7" w:rsidRPr="00FF6F2A" w:rsidRDefault="00242FA7">
      <w:pPr>
        <w:rPr>
          <w:color w:val="000000" w:themeColor="text1"/>
        </w:rPr>
      </w:pPr>
    </w:p>
    <w:p w:rsidR="00242FA7" w:rsidRPr="00FF6F2A" w:rsidRDefault="00242FA7">
      <w:pPr>
        <w:rPr>
          <w:color w:val="000000" w:themeColor="text1"/>
        </w:rPr>
      </w:pPr>
    </w:p>
    <w:p w:rsidR="00242FA7" w:rsidRPr="00FF6F2A" w:rsidRDefault="00242FA7">
      <w:pPr>
        <w:rPr>
          <w:color w:val="000000" w:themeColor="text1"/>
        </w:rPr>
      </w:pPr>
    </w:p>
    <w:p w:rsidR="00242FA7" w:rsidRPr="00FF6F2A" w:rsidRDefault="00242FA7">
      <w:pPr>
        <w:rPr>
          <w:color w:val="000000" w:themeColor="text1"/>
        </w:rPr>
      </w:pPr>
    </w:p>
    <w:p w:rsidR="00242FA7" w:rsidRPr="00FF6F2A" w:rsidRDefault="00242FA7">
      <w:pPr>
        <w:rPr>
          <w:color w:val="000000" w:themeColor="text1"/>
        </w:rPr>
      </w:pPr>
    </w:p>
    <w:p w:rsidR="00242FA7" w:rsidRPr="00FF6F2A" w:rsidRDefault="00242FA7">
      <w:pPr>
        <w:rPr>
          <w:color w:val="000000" w:themeColor="text1"/>
        </w:rPr>
      </w:pPr>
    </w:p>
    <w:p w:rsidR="00242FA7" w:rsidRPr="00FF6F2A" w:rsidRDefault="00242FA7">
      <w:pPr>
        <w:rPr>
          <w:color w:val="000000" w:themeColor="text1"/>
        </w:rPr>
      </w:pPr>
    </w:p>
    <w:p w:rsidR="00242FA7" w:rsidRPr="00FF6F2A" w:rsidRDefault="00242FA7">
      <w:pPr>
        <w:rPr>
          <w:color w:val="000000" w:themeColor="text1"/>
        </w:rPr>
      </w:pPr>
    </w:p>
    <w:p w:rsidR="00242FA7" w:rsidRPr="00FF6F2A" w:rsidRDefault="00242FA7">
      <w:pPr>
        <w:rPr>
          <w:color w:val="000000" w:themeColor="text1"/>
        </w:rPr>
      </w:pPr>
    </w:p>
    <w:p w:rsidR="00242FA7" w:rsidRPr="00FF6F2A" w:rsidRDefault="00242FA7">
      <w:pPr>
        <w:rPr>
          <w:color w:val="000000" w:themeColor="text1"/>
        </w:rPr>
      </w:pPr>
    </w:p>
    <w:p w:rsidR="00242FA7" w:rsidRPr="00FF6F2A" w:rsidRDefault="00242FA7">
      <w:pPr>
        <w:rPr>
          <w:color w:val="000000" w:themeColor="text1"/>
        </w:rPr>
      </w:pPr>
    </w:p>
    <w:p w:rsidR="00242FA7" w:rsidRPr="00FF6F2A" w:rsidRDefault="00242FA7">
      <w:pPr>
        <w:rPr>
          <w:color w:val="000000" w:themeColor="text1"/>
        </w:rPr>
      </w:pPr>
    </w:p>
    <w:p w:rsidR="00242FA7" w:rsidRPr="00FF6F2A" w:rsidRDefault="00242FA7">
      <w:pPr>
        <w:rPr>
          <w:color w:val="000000" w:themeColor="text1"/>
        </w:rPr>
      </w:pPr>
    </w:p>
    <w:p w:rsidR="00242FA7" w:rsidRPr="00FF6F2A" w:rsidRDefault="00242FA7">
      <w:pPr>
        <w:rPr>
          <w:color w:val="000000" w:themeColor="text1"/>
        </w:rPr>
      </w:pPr>
    </w:p>
    <w:p w:rsidR="00242FA7" w:rsidRPr="00FF6F2A" w:rsidRDefault="00242FA7">
      <w:pPr>
        <w:rPr>
          <w:color w:val="000000" w:themeColor="text1"/>
        </w:rPr>
      </w:pPr>
    </w:p>
    <w:p w:rsidR="00242FA7" w:rsidRPr="00FF6F2A" w:rsidRDefault="00242FA7">
      <w:pPr>
        <w:rPr>
          <w:color w:val="000000" w:themeColor="text1"/>
        </w:rPr>
      </w:pPr>
    </w:p>
    <w:p w:rsidR="00242FA7" w:rsidRPr="00FF6F2A" w:rsidRDefault="00242FA7">
      <w:pPr>
        <w:rPr>
          <w:color w:val="000000" w:themeColor="text1"/>
        </w:rPr>
      </w:pPr>
    </w:p>
    <w:p w:rsidR="00242FA7" w:rsidRPr="00FF6F2A" w:rsidRDefault="00242FA7">
      <w:pPr>
        <w:rPr>
          <w:color w:val="000000" w:themeColor="text1"/>
        </w:rPr>
      </w:pPr>
    </w:p>
    <w:p w:rsidR="00242FA7" w:rsidRPr="00FF6F2A" w:rsidRDefault="00242FA7">
      <w:pPr>
        <w:rPr>
          <w:color w:val="000000" w:themeColor="text1"/>
        </w:rPr>
      </w:pPr>
    </w:p>
    <w:p w:rsidR="00242FA7" w:rsidRPr="00FF6F2A" w:rsidRDefault="00242FA7">
      <w:pPr>
        <w:rPr>
          <w:color w:val="000000" w:themeColor="text1"/>
        </w:rPr>
      </w:pPr>
    </w:p>
    <w:p w:rsidR="00242FA7" w:rsidRPr="00FF6F2A" w:rsidRDefault="00242FA7">
      <w:pPr>
        <w:rPr>
          <w:color w:val="000000" w:themeColor="text1"/>
        </w:rPr>
      </w:pPr>
    </w:p>
    <w:p w:rsidR="00242FA7" w:rsidRPr="00FF6F2A" w:rsidRDefault="00242FA7">
      <w:pPr>
        <w:rPr>
          <w:color w:val="000000" w:themeColor="text1"/>
        </w:rPr>
      </w:pPr>
    </w:p>
    <w:p w:rsidR="00242FA7" w:rsidRPr="00FF6F2A" w:rsidRDefault="00242FA7">
      <w:pPr>
        <w:rPr>
          <w:color w:val="000000" w:themeColor="text1"/>
        </w:rPr>
      </w:pPr>
    </w:p>
    <w:p w:rsidR="00242FA7" w:rsidRPr="00FF6F2A" w:rsidRDefault="00242FA7">
      <w:pPr>
        <w:rPr>
          <w:color w:val="000000" w:themeColor="text1"/>
        </w:rPr>
      </w:pPr>
    </w:p>
    <w:p w:rsidR="00242FA7" w:rsidRPr="00FF6F2A" w:rsidRDefault="00242FA7">
      <w:pPr>
        <w:rPr>
          <w:color w:val="000000" w:themeColor="text1"/>
        </w:rPr>
      </w:pPr>
    </w:p>
    <w:p w:rsidR="00242FA7" w:rsidRPr="00FF6F2A" w:rsidRDefault="00242FA7">
      <w:pPr>
        <w:rPr>
          <w:color w:val="000000" w:themeColor="text1"/>
        </w:rPr>
      </w:pPr>
    </w:p>
    <w:p w:rsidR="00242FA7" w:rsidRPr="00FF6F2A" w:rsidRDefault="00242FA7">
      <w:pPr>
        <w:rPr>
          <w:color w:val="000000" w:themeColor="text1"/>
        </w:rPr>
      </w:pPr>
    </w:p>
    <w:p w:rsidR="00242FA7" w:rsidRPr="00FF6F2A" w:rsidRDefault="00242FA7">
      <w:pPr>
        <w:rPr>
          <w:color w:val="000000" w:themeColor="text1"/>
        </w:rPr>
      </w:pPr>
    </w:p>
    <w:p w:rsidR="00242FA7" w:rsidRPr="00FF6F2A" w:rsidRDefault="00242FA7">
      <w:pPr>
        <w:rPr>
          <w:color w:val="000000" w:themeColor="text1"/>
        </w:rPr>
      </w:pPr>
    </w:p>
    <w:p w:rsidR="00242FA7" w:rsidRPr="00FF6F2A" w:rsidRDefault="00242FA7">
      <w:pPr>
        <w:rPr>
          <w:color w:val="000000" w:themeColor="text1"/>
        </w:rPr>
      </w:pPr>
    </w:p>
    <w:p w:rsidR="00242FA7" w:rsidRPr="00FF6F2A" w:rsidRDefault="00242FA7">
      <w:pPr>
        <w:rPr>
          <w:color w:val="000000" w:themeColor="text1"/>
        </w:rPr>
      </w:pPr>
    </w:p>
    <w:p w:rsidR="00242FA7" w:rsidRPr="00FF6F2A" w:rsidRDefault="00242FA7">
      <w:pPr>
        <w:rPr>
          <w:color w:val="000000" w:themeColor="text1"/>
        </w:rPr>
      </w:pPr>
    </w:p>
    <w:p w:rsidR="00486BCC" w:rsidRPr="00FF6F2A" w:rsidRDefault="00486BCC" w:rsidP="00B80E50">
      <w:pPr>
        <w:outlineLvl w:val="2"/>
        <w:rPr>
          <w:b/>
          <w:color w:val="000000" w:themeColor="text1"/>
        </w:rPr>
      </w:pPr>
      <w:r w:rsidRPr="00FF6F2A">
        <w:rPr>
          <w:rFonts w:hint="eastAsia"/>
          <w:b/>
          <w:color w:val="000000" w:themeColor="text1"/>
        </w:rPr>
        <w:t>禅波罗蜜</w:t>
      </w:r>
    </w:p>
    <w:p w:rsidR="00486BCC" w:rsidRPr="00FF6F2A" w:rsidRDefault="00486BCC" w:rsidP="00486BCC">
      <w:pPr>
        <w:rPr>
          <w:color w:val="000000" w:themeColor="text1"/>
        </w:rPr>
      </w:pPr>
    </w:p>
    <w:p w:rsidR="00486BCC" w:rsidRPr="00FF6F2A" w:rsidRDefault="00486BCC" w:rsidP="00486BCC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尔时，具寿舍利子白佛言：“世尊，若菩萨摩诃萨欲证无上正等菩提，云何方便安住静虑波罗蜜多？”尔时，世尊告舍利子：若菩萨摩诃萨欲证无上正等菩提，应先入初静虑，既入如是初静虑已，应作是念：‘我从无际生死已来，数数曾入如是静虑，作所应作，身心寂静，故此静虑于我有恩；今复应入，作所应作，此为一切功德所依。’次复应入第二静虑，既入如是第二静虑已，应作是念：‘我从无际生死已来，数数曾入如是静虑，作所应作，身心寂静，故此静虑于我有恩；今复应入，作所应作，此为一切功德所依。’次复应入第三静虑，既入如是第三静虑已，应作是念：‘我从无际生死已来，数数曾入如是静虑，作所应作，身心寂静，故此静虑于我有恩；今复应入，作所应作，此为一切功德所依。’次复应入第四静虑，既入如是第四静虑已，应作是念：‘我从无际生死已来，数数曾入如是静虑，作所应作，身心寂静，故此静虑于我有恩；今复应入，作所应作，此为一切功德所依。’此菩萨摩诃萨既入如是四静虑已，复应思惟：‘此四静虑于诸菩萨摩诃萨众有大恩德，与诸菩萨摩诃萨众为所依止，谓诸菩萨摩诃萨众将得无上正等觉时，皆渐次入此四静虑，既入如是四静虑已，依第四静虑引发五神通，降伏魔军成无上觉。’此菩萨摩诃萨应作是念：‘往昔菩萨摩诃萨众皆修静虑波罗蜜多，我亦应修；往昔菩萨摩诃萨众皆学静虑波罗蜜多，我亦应学；往昔菩萨摩诃萨众皆依静虑波罗蜜多，随意所乐引发般若波罗蜜多，我亦应依如是静虑波罗蜜多，随意所乐引发般若波罗蜜多。’又，舍利子，一切菩萨摩诃萨众无不皆依第四静虑，方便趣入正性离生，证会真如舍异生性；一切菩萨摩诃萨众无不皆依第四静虑，方便引发金刚喻定，永尽诸漏证如来智。是故当知第四静虑于诸菩萨摩诃萨众有大恩德，能令菩萨摩诃萨众最初趣入正性离生，证会真如舍异生性，最后证得所求无上正等菩提。由此菩萨摩诃萨众应数现入第四静虑，如是菩萨摩诃萨众虽能现入此四静虑，而不味著四静虑乐及此等流胜妙生处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——乾隆大藏经第1部《大般若波罗蜜多经》第591卷</w:t>
      </w:r>
    </w:p>
    <w:p w:rsidR="00486BCC" w:rsidRPr="00FF6F2A" w:rsidRDefault="00486BCC" w:rsidP="00486BCC">
      <w:pPr>
        <w:rPr>
          <w:color w:val="000000" w:themeColor="text1"/>
        </w:rPr>
      </w:pPr>
    </w:p>
    <w:p w:rsidR="00486BCC" w:rsidRPr="00FF6F2A" w:rsidRDefault="00486BCC" w:rsidP="00486BCC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hint="eastAsia"/>
          <w:color w:val="000000" w:themeColor="text1"/>
        </w:rPr>
        <w:t>又，舍利子，一切菩萨摩诃萨众安住如是四种静虑，为胜方便引诸功德：如是菩萨摩诃萨众依第四静虑，起空无边处想，引空无边处定；如是菩萨摩诃萨众依空无边处定，起识无边处想，引识无边处定；如是菩萨摩诃萨众依识无边处定，起无所有处想，引无所有处定；如是菩萨摩诃萨众依无所有处定，起非有想非无想处想，引非想非非想处定。如是菩萨摩诃萨众虽能现入四无色定，而不味著四无色定及此所得胜妙生处。尔时，舍利子白佛言：“世尊，诸菩萨摩诃萨观何义故，虽能现入灭受想定而不现入？”尔时，佛告舍利子言：“诸菩萨摩诃萨怖堕声闻及独觉地故，不现入灭受想定，勿著此定寂灭安乐，便欣证入阿罗汉果或独觉果入般涅槃。诸菩萨摩诃萨观如是义，虽能现入灭受想定而不现入。”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——乾隆大藏经第1部《大般若波罗蜜多经》第591卷</w:t>
      </w:r>
    </w:p>
    <w:p w:rsidR="00486BCC" w:rsidRPr="00FF6F2A" w:rsidRDefault="00486BCC" w:rsidP="00486BCC">
      <w:pPr>
        <w:rPr>
          <w:color w:val="000000" w:themeColor="text1"/>
        </w:rPr>
      </w:pPr>
    </w:p>
    <w:p w:rsidR="00486BCC" w:rsidRPr="00FF6F2A" w:rsidRDefault="00486BCC" w:rsidP="00486BCC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如是菩萨摩诃萨众，虽复现入四种静虑、四无色定寂静安乐，历观其中所起种种微妙寂静殊胜功德，而不味著还入欲界，方便善巧依欲界身，精勤修学布施、净戒、安忍、精进、静虑、般若波罗蜜多，精勤修学内空、外空、内外空、空空、大空、胜义空、有为空、无为空、毕竟空、无际空、散空、无变异空、本性空、自相空、共相空、一切法空、不可得空、无性空、自性空、无性自性空观，精勤修学诸法真如、法界、法性、不虚妄性、不变异性、平等性、离生性、法定、法住、实际、虚空界、不思议界观，精勤修学无明缘行，行缘识，识缘名色，名色缘六处，六处缘触，触缘受，受缘爱，爱缘取，取缘有、有缘生，生缘老死观，精勤修学无明灭故行灭，行灭故识灭，识灭故名色灭，名色灭故六处灭，六处灭故触灭，触灭故受灭，受灭故爱灭，爱灭故取灭，取灭故有灭，有灭故生灭，生灭故老死灭观；精勤修学若苦、若无常、若空、若无我苦圣谛观，精勤修学若因、若集、若生、若缘集圣谛观，精勤修学若灭、若静、若妙、若离灭圣谛观，精勤修学若道、若如、若行、若出道圣谛观，精勤修学慈、悲、喜、舍四无量观，精勤修学四念住、四正断、四神足、五根、五力、七等觉支、八圣道支，精勤修学八解脱、八胜处、九次第定、十遍处，精勤修学空、无相、无愿解脱门，精勤修学净观地、种性地、第八地、具见地、薄地、离欲地、已办地、独觉地、菩萨地、如来地智，精勤修学极喜地、离垢地、发光地、焰慧地、极难胜地、现前地、远行地、不动地、善慧地、法云地，精勤修学陀罗尼门、三摩地门，精勤修学清净五眼、六胜神通，精勤修学如来十力、四无所畏、四无碍解，精勤修学大慈、大悲、大喜、大舍、十八佛不共法，精勤修学三十二大士相、八十随好，精勤修学无忘失法、恒住舍性，精勤修学一切智、道相智、一切相智，精勤修学分别预流、一来、不还、阿罗汉果、独觉菩提诸善巧智，精勤修学一切菩萨摩诃萨行，精勤修学诸佛无上正等菩提，亦劝有情修诸善法，如是等事甚为希有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——乾隆大藏经第1部《大般若波罗蜜多经》第591卷</w:t>
      </w:r>
    </w:p>
    <w:p w:rsidR="00486BCC" w:rsidRPr="00FF6F2A" w:rsidRDefault="00486BCC" w:rsidP="00486BCC">
      <w:pPr>
        <w:rPr>
          <w:color w:val="000000" w:themeColor="text1"/>
        </w:rPr>
      </w:pPr>
    </w:p>
    <w:p w:rsidR="00486BCC" w:rsidRPr="00FF6F2A" w:rsidRDefault="00486BCC" w:rsidP="00486BCC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又，满慈子，若诸菩萨入四静虑、四无色定寂静安乐，是诸菩萨不作是念：‘我由此定生色、无色。’亦不思惟：‘我由静虑及无色定超色、无色。’是诸菩萨入四静虑、四无色定寂静安乐，但欲引发自在神通，与诸有情作大饶益，亦欲调伏粗重身心，令有堪能修诸功德。是诸菩萨摩诃萨众入诸胜定寂静安乐，方便善巧受欲界身，于诸胜定亦无退失。是故菩萨摩诃萨众不超三界亦不染著，方便善巧受欲界身，饶益有情亲近诸佛，疾能证得一切智智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——乾隆大藏经第1部《大般若波罗蜜多经》第591卷</w:t>
      </w:r>
    </w:p>
    <w:p w:rsidR="00486BCC" w:rsidRPr="00FF6F2A" w:rsidRDefault="00486BCC" w:rsidP="00486BCC">
      <w:pPr>
        <w:rPr>
          <w:color w:val="000000" w:themeColor="text1"/>
        </w:rPr>
      </w:pPr>
    </w:p>
    <w:p w:rsidR="00486BCC" w:rsidRPr="00FF6F2A" w:rsidRDefault="00486BCC" w:rsidP="00486BCC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尔时，佛告满慈子言：“若菩萨摩诃萨求证无上正等菩提，安住静虑波罗蜜多，如来若许超过三界，彼便退失菩萨誓愿，安住声闻或独觉地。一切如来、应、正等觉，观如是义，许诸菩萨摩诃萨众求证无上正等菩提，安住静虑波罗蜜多，不许菩萨摩诃萨众于三界法究竟出离；勿舍菩萨本所誓愿，退住声闻或独觉地。又，满慈子，若时菩萨摩诃萨众坐菩提座众行圆满，尔时菩萨摩诃萨众方乃究竟舍三界法，由斯证得一切智智，是故我说一切智智超过三界非三界摄。又，满慈子，若菩萨摩诃萨随所生起布施、净戒、安忍、精进、静虑、般若波罗蜜多及余无边菩提分法，随所观察内空、外空、内外空、空空、大空、胜义空、有为空、无为空、毕竟空、无际空、散空、无变异空、本性空、自相空、共相空、一切法空、不可得空、无性空、自性空、无性自性空及真如等甚深理趣，一一皆发无染著心，回向趣求一切智智，是菩萨摩诃萨由此因缘，于三界法渐舍渐远，展转邻近一切智智。”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——乾隆大藏经第1部《大般若波罗蜜多经》第591卷</w:t>
      </w:r>
    </w:p>
    <w:p w:rsidR="00486BCC" w:rsidRPr="00FF6F2A" w:rsidRDefault="00486BCC" w:rsidP="00486BCC">
      <w:pPr>
        <w:rPr>
          <w:color w:val="000000" w:themeColor="text1"/>
        </w:rPr>
      </w:pPr>
    </w:p>
    <w:p w:rsidR="00486BCC" w:rsidRPr="00FF6F2A" w:rsidRDefault="00486BCC" w:rsidP="00486BCC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尔时，世尊告满慈子：“若菩萨摩诃萨心无散乱，相续安住一切智智相应作意，是菩萨摩诃萨应知名为安住静虑波罗蜜多。若菩萨摩诃萨住声闻地相应作意或独觉地相应作意，是菩萨摩诃萨应知名为心常散乱。何以故？满慈子，若菩萨摩诃萨修学二乘相应作意，障碍无上正等菩提，令菩提心恒散乱故。又，满慈子，诸菩萨摩诃萨虽缘色、声、香、味、触境，发起种种非理作意，扰乱菩萨布施等心，而不障碍菩萨所求一切智智。若法不能障碍菩萨一切智智，虽现在前，而于菩萨摩诃萨众所修静虑波罗蜜多，应知不名极违逆法，非永退失菩萨定地。”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——乾隆大藏经第1部《大般若波罗蜜多经》第592卷</w:t>
      </w:r>
    </w:p>
    <w:p w:rsidR="00486BCC" w:rsidRPr="00FF6F2A" w:rsidRDefault="00486BCC" w:rsidP="00486BCC">
      <w:pPr>
        <w:rPr>
          <w:rFonts w:asciiTheme="minorEastAsia" w:hAnsiTheme="minorEastAsia"/>
          <w:color w:val="000000" w:themeColor="text1"/>
          <w:szCs w:val="21"/>
        </w:rPr>
      </w:pPr>
    </w:p>
    <w:p w:rsidR="00486BCC" w:rsidRPr="00FF6F2A" w:rsidRDefault="00486BCC" w:rsidP="00486BCC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hint="eastAsia"/>
          <w:color w:val="000000" w:themeColor="text1"/>
        </w:rPr>
        <w:t>尔时，佛赞满慈子言：“善哉！善哉！如是，如是。又，满慈子，若诸菩萨摩诃萨众离欲恶不善法，有寻有伺，离生喜乐，初静虑具足住。安住如是初静虑已，若乐声闻或独觉地，当知名为乱心菩萨，当知彼住非定地心。又，满慈子，若诸菩萨摩诃萨众寻伺寂静，内等净，心一趣性，无寻无伺，定生喜乐，第二静虑具足住。安住如是第二静虑已，若乐声闻或独觉地，当知名为乱心菩萨，当知彼住非定地心。又，满慈子，若诸菩萨摩诃萨众离喜住舍，具念正知，受身受乐，唯诸圣者能说能舍，具念乐住，第三静虑具足住。安住如是第三静虑已，若乐声闻或独觉地，当知名为乱心菩萨，当知彼住非定地心。又，满慈子，若诸菩萨摩诃萨众断乐断苦，先喜忧没，不苦不乐，舍念清净，第四静虑具足住。安住如是第四静虑已，若乐声闻或独觉地，当知名为乱心菩萨，当知彼住非定地心。”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——乾隆大藏经第1部《大般若波罗蜜多经》第592卷</w:t>
      </w:r>
    </w:p>
    <w:p w:rsidR="00486BCC" w:rsidRPr="00FF6F2A" w:rsidRDefault="00486BCC" w:rsidP="00486BCC">
      <w:pPr>
        <w:rPr>
          <w:color w:val="000000" w:themeColor="text1"/>
        </w:rPr>
      </w:pPr>
    </w:p>
    <w:p w:rsidR="00486BCC" w:rsidRPr="00FF6F2A" w:rsidRDefault="00486BCC" w:rsidP="00486BCC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hint="eastAsia"/>
          <w:color w:val="000000" w:themeColor="text1"/>
        </w:rPr>
        <w:t>尔时，世尊告满慈子：“菩萨胜定名不思议。何以故？满慈子，如是胜定威力难思，速能证得一切智故。如是胜定亦名利乐一切世间诸有情类。何以故？满慈子，诸菩萨摩诃萨为欲利乐无量有情，方便善巧入此定故。如是胜定若现在前，能引无边微妙胜定，疾证无上正等菩提，与诸有情作大饶益；如是胜定若现在前，引发无边方便善巧，教诫教授无量有情，皆令引发无漏静虑，证真法性断诸烦恼，入无余依般涅槃界，或证无上正等菩提。由此因缘，菩萨胜定亦名利乐一切世间诸有情类。是故菩萨摩诃萨众欲证无上正等菩提，应学静虑波罗蜜多；若学静虑波罗蜜多，速能引发一切智智。”尔时，满慈子白佛言：“世尊，我谓声闻所得诸定胜菩萨定。所以者何？声闻具得九次第定，菩萨于中唯得前八，菩萨不得灭受想定，故声闻定胜诸菩萨。”尔时，世尊告满慈子：“菩萨亦得灭受想定，谓于此定已得自在但不现入。所以者何？如来不许诸菩萨众现入此定，勿由现入退堕声闻或独觉地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——乾隆大藏经第1部《大般若波罗蜜多经》第592卷</w:t>
      </w:r>
    </w:p>
    <w:p w:rsidR="00486BCC" w:rsidRPr="00FF6F2A" w:rsidRDefault="00486BCC" w:rsidP="00486BCC">
      <w:pPr>
        <w:rPr>
          <w:color w:val="000000" w:themeColor="text1"/>
        </w:rPr>
      </w:pPr>
    </w:p>
    <w:p w:rsidR="00486BCC" w:rsidRPr="00FF6F2A" w:rsidRDefault="00486BCC" w:rsidP="00486BCC">
      <w:pPr>
        <w:rPr>
          <w:color w:val="000000" w:themeColor="text1"/>
        </w:rPr>
      </w:pPr>
      <w:r w:rsidRPr="00FF6F2A">
        <w:rPr>
          <w:rFonts w:asciiTheme="minorEastAsia" w:hAnsiTheme="minorEastAsia" w:hint="eastAsia"/>
          <w:color w:val="000000" w:themeColor="text1"/>
          <w:szCs w:val="21"/>
        </w:rPr>
        <w:t>若菩萨摩诃萨如是学时，终不生于耽乐少慧长寿天处。所以者何？是菩萨摩诃萨成就善巧方便势力，由此善巧方便力故，虽能数入静虑、无量及无色定，而不随彼势力受生。甚深般若波罗蜜多所摄受故，成就如是善巧方便，于诸定中虽常获得入出自在，而不随彼诸定势力生长寿天，废修菩萨摩诃萨行。——乾隆大藏经第1部《大般若波罗蜜多经》第341卷</w:t>
      </w:r>
    </w:p>
    <w:p w:rsidR="00242FA7" w:rsidRPr="00FF6F2A" w:rsidRDefault="00242FA7">
      <w:pPr>
        <w:rPr>
          <w:color w:val="000000" w:themeColor="text1"/>
        </w:rPr>
      </w:pPr>
    </w:p>
    <w:p w:rsidR="00242FA7" w:rsidRPr="00FF6F2A" w:rsidRDefault="00242FA7">
      <w:pPr>
        <w:rPr>
          <w:color w:val="000000" w:themeColor="text1"/>
        </w:rPr>
      </w:pPr>
    </w:p>
    <w:p w:rsidR="00242FA7" w:rsidRPr="00FF6F2A" w:rsidRDefault="00242FA7">
      <w:pPr>
        <w:rPr>
          <w:color w:val="000000" w:themeColor="text1"/>
        </w:rPr>
      </w:pPr>
    </w:p>
    <w:p w:rsidR="00486BCC" w:rsidRPr="00FF6F2A" w:rsidRDefault="00486BCC">
      <w:pPr>
        <w:rPr>
          <w:color w:val="000000" w:themeColor="text1"/>
        </w:rPr>
      </w:pPr>
    </w:p>
    <w:p w:rsidR="00486BCC" w:rsidRPr="00FF6F2A" w:rsidRDefault="00486BCC">
      <w:pPr>
        <w:rPr>
          <w:color w:val="000000" w:themeColor="text1"/>
        </w:rPr>
      </w:pPr>
    </w:p>
    <w:p w:rsidR="00486BCC" w:rsidRPr="00FF6F2A" w:rsidRDefault="00486BCC">
      <w:pPr>
        <w:rPr>
          <w:color w:val="000000" w:themeColor="text1"/>
        </w:rPr>
      </w:pPr>
    </w:p>
    <w:p w:rsidR="00486BCC" w:rsidRPr="00FF6F2A" w:rsidRDefault="00486BCC">
      <w:pPr>
        <w:rPr>
          <w:color w:val="000000" w:themeColor="text1"/>
        </w:rPr>
      </w:pPr>
    </w:p>
    <w:p w:rsidR="00486BCC" w:rsidRPr="00FF6F2A" w:rsidRDefault="00486BCC">
      <w:pPr>
        <w:rPr>
          <w:color w:val="000000" w:themeColor="text1"/>
        </w:rPr>
      </w:pPr>
    </w:p>
    <w:p w:rsidR="00486BCC" w:rsidRPr="00FF6F2A" w:rsidRDefault="00486BCC">
      <w:pPr>
        <w:rPr>
          <w:color w:val="000000" w:themeColor="text1"/>
        </w:rPr>
      </w:pPr>
    </w:p>
    <w:p w:rsidR="00486BCC" w:rsidRPr="00FF6F2A" w:rsidRDefault="00486BCC">
      <w:pPr>
        <w:rPr>
          <w:color w:val="000000" w:themeColor="text1"/>
        </w:rPr>
      </w:pPr>
    </w:p>
    <w:p w:rsidR="00486BCC" w:rsidRPr="00FF6F2A" w:rsidRDefault="00486BCC">
      <w:pPr>
        <w:rPr>
          <w:color w:val="000000" w:themeColor="text1"/>
        </w:rPr>
      </w:pPr>
    </w:p>
    <w:p w:rsidR="00486BCC" w:rsidRPr="00FF6F2A" w:rsidRDefault="00486BCC">
      <w:pPr>
        <w:rPr>
          <w:color w:val="000000" w:themeColor="text1"/>
        </w:rPr>
      </w:pPr>
    </w:p>
    <w:p w:rsidR="00486BCC" w:rsidRPr="00FF6F2A" w:rsidRDefault="00486BCC">
      <w:pPr>
        <w:rPr>
          <w:color w:val="000000" w:themeColor="text1"/>
        </w:rPr>
      </w:pPr>
    </w:p>
    <w:p w:rsidR="00486BCC" w:rsidRPr="00FF6F2A" w:rsidRDefault="00486BCC">
      <w:pPr>
        <w:rPr>
          <w:color w:val="000000" w:themeColor="text1"/>
        </w:rPr>
      </w:pPr>
    </w:p>
    <w:p w:rsidR="00486BCC" w:rsidRPr="00FF6F2A" w:rsidRDefault="00486BCC">
      <w:pPr>
        <w:rPr>
          <w:color w:val="000000" w:themeColor="text1"/>
        </w:rPr>
      </w:pPr>
    </w:p>
    <w:p w:rsidR="00486BCC" w:rsidRPr="00FF6F2A" w:rsidRDefault="00486BCC">
      <w:pPr>
        <w:rPr>
          <w:color w:val="000000" w:themeColor="text1"/>
        </w:rPr>
      </w:pPr>
    </w:p>
    <w:p w:rsidR="00486BCC" w:rsidRPr="00FF6F2A" w:rsidRDefault="00486BCC">
      <w:pPr>
        <w:rPr>
          <w:color w:val="000000" w:themeColor="text1"/>
        </w:rPr>
      </w:pPr>
    </w:p>
    <w:p w:rsidR="00486BCC" w:rsidRPr="00FF6F2A" w:rsidRDefault="00486BCC">
      <w:pPr>
        <w:rPr>
          <w:color w:val="000000" w:themeColor="text1"/>
        </w:rPr>
      </w:pPr>
    </w:p>
    <w:p w:rsidR="00486BCC" w:rsidRPr="00FF6F2A" w:rsidRDefault="00486BCC">
      <w:pPr>
        <w:rPr>
          <w:color w:val="000000" w:themeColor="text1"/>
        </w:rPr>
      </w:pPr>
    </w:p>
    <w:p w:rsidR="00486BCC" w:rsidRPr="00FF6F2A" w:rsidRDefault="00486BCC">
      <w:pPr>
        <w:rPr>
          <w:color w:val="000000" w:themeColor="text1"/>
        </w:rPr>
      </w:pPr>
    </w:p>
    <w:p w:rsidR="00486BCC" w:rsidRPr="00FF6F2A" w:rsidRDefault="00486BCC">
      <w:pPr>
        <w:rPr>
          <w:color w:val="000000" w:themeColor="text1"/>
        </w:rPr>
      </w:pPr>
    </w:p>
    <w:p w:rsidR="00486BCC" w:rsidRPr="00FF6F2A" w:rsidRDefault="00486BCC">
      <w:pPr>
        <w:rPr>
          <w:color w:val="000000" w:themeColor="text1"/>
        </w:rPr>
      </w:pPr>
    </w:p>
    <w:p w:rsidR="003F4265" w:rsidRPr="00FF6F2A" w:rsidRDefault="003F4265" w:rsidP="00B80E50">
      <w:pPr>
        <w:outlineLvl w:val="2"/>
        <w:rPr>
          <w:b/>
          <w:color w:val="000000" w:themeColor="text1"/>
        </w:rPr>
      </w:pPr>
      <w:r w:rsidRPr="00FF6F2A">
        <w:rPr>
          <w:rFonts w:hint="eastAsia"/>
          <w:b/>
          <w:color w:val="000000" w:themeColor="text1"/>
        </w:rPr>
        <w:t>菩萨净戒</w:t>
      </w:r>
    </w:p>
    <w:p w:rsidR="003F4265" w:rsidRPr="00FF6F2A" w:rsidRDefault="003F4265" w:rsidP="003F4265">
      <w:pPr>
        <w:rPr>
          <w:color w:val="000000" w:themeColor="text1"/>
        </w:rPr>
      </w:pPr>
    </w:p>
    <w:p w:rsidR="003F4265" w:rsidRPr="00FF6F2A" w:rsidRDefault="003F4265" w:rsidP="003F4265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hint="eastAsia"/>
          <w:color w:val="000000" w:themeColor="text1"/>
        </w:rPr>
        <w:t>时，舍利子便答具寿满慈子言：“若诸菩萨安住声闻、独觉作意，是名菩萨非所行处，若诸菩萨安住此处，应知是为菩萨犯戒。若诸菩萨行于非处，是诸菩萨决定不能摄受净戒波罗蜜多；若诸菩萨决定不能摄受净戒波罗蜜多，是诸菩萨舍本誓愿；若诸菩萨舍本誓愿，应知是为菩萨犯戒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——乾隆大藏经第1部《大般若波罗蜜多经》第584卷</w:t>
      </w:r>
    </w:p>
    <w:p w:rsidR="003F4265" w:rsidRPr="00FF6F2A" w:rsidRDefault="003F4265" w:rsidP="003F4265">
      <w:pPr>
        <w:rPr>
          <w:rFonts w:asciiTheme="minorEastAsia" w:hAnsiTheme="minorEastAsia"/>
          <w:color w:val="000000" w:themeColor="text1"/>
          <w:szCs w:val="21"/>
        </w:rPr>
      </w:pPr>
    </w:p>
    <w:p w:rsidR="003F4265" w:rsidRPr="00FF6F2A" w:rsidRDefault="003F4265" w:rsidP="003F4265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hint="eastAsia"/>
          <w:color w:val="000000" w:themeColor="text1"/>
        </w:rPr>
        <w:t>又，满慈子，若诸菩萨修行布施，回向声闻或独觉地，是名菩萨行于非处，若诸菩萨行于非处，应知是为菩萨犯戒。若诸菩萨安住居家受妙五欲，应知非为菩萨犯戒。若诸菩萨行布施时，回向声闻或独觉地，不求无上正等菩提，应知是为菩萨犯戒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——乾隆大藏经第1部《大般若波罗蜜多经》第584卷</w:t>
      </w:r>
    </w:p>
    <w:p w:rsidR="003F4265" w:rsidRPr="00FF6F2A" w:rsidRDefault="003F4265" w:rsidP="003F4265">
      <w:pPr>
        <w:rPr>
          <w:color w:val="000000" w:themeColor="text1"/>
        </w:rPr>
      </w:pPr>
    </w:p>
    <w:p w:rsidR="003F4265" w:rsidRPr="00FF6F2A" w:rsidRDefault="003F4265" w:rsidP="003F4265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hint="eastAsia"/>
          <w:color w:val="000000" w:themeColor="text1"/>
        </w:rPr>
        <w:t>如是菩萨勤求无上正等菩提，虽处居家受妙五欲种种嬉戏，而不违逆一切智智。若诸菩萨行布施时，回向声闻或独觉地，是诸菩萨行于非处，于一切智便为非田。若时若时于一切智已成非田，尔时尔时不能摄受菩萨净戒波罗蜜多；若时若时不能摄受菩萨净戒波罗蜜多，尔时尔时远离所求一切智智；若时若时远离所求一切智智，尔时尔时行于非处；若时若时行于非处，尔时尔时犯菩萨戒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——乾隆大藏经第1部《大般若波罗蜜多经》第584卷</w:t>
      </w:r>
    </w:p>
    <w:p w:rsidR="003F4265" w:rsidRPr="00FF6F2A" w:rsidRDefault="003F4265" w:rsidP="003F4265">
      <w:pPr>
        <w:rPr>
          <w:color w:val="000000" w:themeColor="text1"/>
        </w:rPr>
      </w:pPr>
    </w:p>
    <w:p w:rsidR="003F4265" w:rsidRPr="00FF6F2A" w:rsidRDefault="003F4265" w:rsidP="003F4265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hint="eastAsia"/>
          <w:color w:val="000000" w:themeColor="text1"/>
        </w:rPr>
        <w:t>又，满慈子，若诸菩萨虽复出家受持净戒，而不回向无上菩提，是诸菩萨定不成就菩萨净戒；若诸菩萨定不成就菩萨净戒，是诸菩萨但有虚名都无实义，应知彼类不名菩萨。若诸菩萨虽处居家，而受三归深信三宝，回向无上正等菩提，是诸菩萨虽复受用五欲乐具，而于菩萨所行净戒波罗蜜多常不远离，亦名真实持净戒者，亦名安住菩萨净戒。若诸菩萨住菩萨戒，是诸菩萨常不远离菩萨净戒波罗蜜多；若诸菩萨常不远离菩萨净戒波罗蜜多，是诸菩萨常不远离一切智智。若诸菩萨虽多发起五欲相应非理作意，而起一念无上菩提相应之心即能摧灭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——乾隆大藏经第1部《大般若波罗蜜多经》第584卷</w:t>
      </w:r>
    </w:p>
    <w:p w:rsidR="003F4265" w:rsidRPr="00FF6F2A" w:rsidRDefault="003F4265" w:rsidP="003F4265">
      <w:pPr>
        <w:rPr>
          <w:rFonts w:asciiTheme="minorEastAsia" w:hAnsiTheme="minorEastAsia"/>
          <w:color w:val="000000" w:themeColor="text1"/>
          <w:szCs w:val="21"/>
        </w:rPr>
      </w:pPr>
    </w:p>
    <w:p w:rsidR="003F4265" w:rsidRPr="00FF6F2A" w:rsidRDefault="003F4265" w:rsidP="003F4265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hint="eastAsia"/>
          <w:color w:val="000000" w:themeColor="text1"/>
        </w:rPr>
        <w:t>又，满慈子，若诸菩萨执著诸相而行布施，是诸菩萨行于非处；若诸菩萨行于非处，是诸菩萨应知名为犯菩萨戒。菩萨不应执著诸相而行布施，亦复不应执著无上正等菩提而行布施。何以故？满慈子，诸佛无上正等菩提远离众相。所以者何？如来十力、四无所畏、四无碍解、大慈、大悲、大喜、大舍及十八佛不共法等无量无边诸佛妙法皆离众相，如是菩萨于所行施不应执著。若诸菩萨于所行施能无执著，是诸菩萨则能摄受菩萨净戒波罗蜜多，疾能证得一切智智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——乾隆大藏经第1部《大般若波罗蜜多经》第584卷</w:t>
      </w:r>
    </w:p>
    <w:p w:rsidR="003F4265" w:rsidRPr="00FF6F2A" w:rsidRDefault="003F4265" w:rsidP="003F4265">
      <w:pPr>
        <w:rPr>
          <w:color w:val="000000" w:themeColor="text1"/>
        </w:rPr>
      </w:pPr>
    </w:p>
    <w:p w:rsidR="003F4265" w:rsidRPr="00FF6F2A" w:rsidRDefault="003F4265" w:rsidP="003F4265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hint="eastAsia"/>
          <w:color w:val="000000" w:themeColor="text1"/>
        </w:rPr>
        <w:t>又，满慈子，若诸菩萨虽经殑伽沙数大劫，安处居家受妙五欲，而不发起趣向声闻、独觉地心，是诸菩萨应知不名犯菩萨戒。何以故？满慈子，是诸菩萨增上意乐无退坏故。何等名为增上意乐？谓定趣求一切智智。譬如有人于他财物实不劫盗，枉禁囹圄虽经多时，而胜意乐常无退坏；于他财物无劫盗心，虽与恶人同禁囹圄而不名贼。如是菩萨虽处居家，经于殑伽沙数大劫受妙五欲，而胜意乐常不退坏，谓常趣求一切智智，曾不发起二乘之心，是故不名犯菩萨戒。若诸菩萨虽经殑伽沙数大劫修行梵行，而起回向二乘地心，应知不名持净戒者。何以故？满慈子，彼舍净戒波罗蜜多安住声闻、独觉乘戒。若诸菩萨安住声闻、独觉乘戒，不名菩萨。所以者何？是诸菩萨远离净戒波罗蜜多，无心趣求一切智智，定不能证无上菩提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——乾隆大藏经第1部《大般若波罗蜜多经》第584卷</w:t>
      </w:r>
    </w:p>
    <w:p w:rsidR="003F4265" w:rsidRPr="00FF6F2A" w:rsidRDefault="003F4265" w:rsidP="003F4265">
      <w:pPr>
        <w:rPr>
          <w:color w:val="000000" w:themeColor="text1"/>
        </w:rPr>
      </w:pPr>
    </w:p>
    <w:p w:rsidR="003F4265" w:rsidRPr="00FF6F2A" w:rsidRDefault="003F4265" w:rsidP="003F4265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hint="eastAsia"/>
          <w:color w:val="000000" w:themeColor="text1"/>
        </w:rPr>
        <w:t>又，满慈子，有二菩萨俱证无上正等菩提：一、有菩萨有方便善巧故，疾证无上正等菩提；二、有菩萨无方便善巧故，迟证无上正等菩提。具寿当知，宁为菩萨迟证无上正等菩提，不堕声闻或独觉地。若诸菩萨速求无上正等菩提，应知此中容有二事：一者、若无方便善巧，便证实际堕二乘地；二者、若有方便善巧，疾证无上正等菩提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——乾隆大藏经第1部《大般若波罗蜜多经》第587卷</w:t>
      </w:r>
    </w:p>
    <w:p w:rsidR="003F4265" w:rsidRPr="00FF6F2A" w:rsidRDefault="003F4265" w:rsidP="003F4265">
      <w:pPr>
        <w:rPr>
          <w:color w:val="000000" w:themeColor="text1"/>
        </w:rPr>
      </w:pPr>
    </w:p>
    <w:p w:rsidR="003F4265" w:rsidRPr="00FF6F2A" w:rsidRDefault="003F4265" w:rsidP="003F4265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hint="eastAsia"/>
          <w:color w:val="000000" w:themeColor="text1"/>
        </w:rPr>
        <w:t>如是菩萨方便善巧，既不贪染世间善法，于二乘法亦不爱味，由斯渐次趣大菩提，修多百千难行苦行，供养恭敬无量如来，成熟有情，严净佛土，至极圆满得一切智，利益安乐无量有情，如无价宝多所饶益。如是菩萨方便善巧，虽闻二乘种种功德，而能了达皆非究竟，虽能取证而深厌舍，虽深厌舍而能巧说，方便饶益彼类有情，令善修行证涅槃乐。如是菩萨方便善巧，能不摄受二乘功德，精进修行诸菩萨行，趣证无上正等菩提，作诸有情利益安乐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——乾隆大藏经第1部《大般若波罗蜜多经》第587卷</w:t>
      </w:r>
    </w:p>
    <w:p w:rsidR="003F4265" w:rsidRPr="00FF6F2A" w:rsidRDefault="003F4265" w:rsidP="003F4265">
      <w:pPr>
        <w:rPr>
          <w:color w:val="000000" w:themeColor="text1"/>
        </w:rPr>
      </w:pPr>
    </w:p>
    <w:p w:rsidR="003F4265" w:rsidRPr="00FF6F2A" w:rsidRDefault="003F4265" w:rsidP="003F4265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hint="eastAsia"/>
          <w:color w:val="000000" w:themeColor="text1"/>
        </w:rPr>
        <w:t>复次，世尊，若诸菩萨缘五欲境起味著心，虽复名为非理作意，而不碍其无上菩提。所以者何？非理作意堕烦恼数，由彼烦恼令诸菩萨受彼彼生；若时若时诸菩萨众于彼彼趣受彼彼身，尔时尔时布施、净戒、安忍、精进、静虑、般若波罗蜜多及余无量无边佛法渐学圆满；若时若时布施、净戒、安忍、精进、静虑、般若波罗蜜多及余无量无边佛法渐学圆满，尔时尔时是诸菩萨渐得邻近一切智智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——乾隆大藏经第1部《大般若波罗蜜多经》第588卷</w:t>
      </w:r>
    </w:p>
    <w:p w:rsidR="003F4265" w:rsidRPr="00FF6F2A" w:rsidRDefault="003F4265" w:rsidP="003F4265">
      <w:pPr>
        <w:rPr>
          <w:color w:val="000000" w:themeColor="text1"/>
        </w:rPr>
      </w:pPr>
    </w:p>
    <w:p w:rsidR="00242FA7" w:rsidRPr="00FF6F2A" w:rsidRDefault="003F4265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hint="eastAsia"/>
          <w:color w:val="000000" w:themeColor="text1"/>
        </w:rPr>
        <w:t>时，舍利子便白佛言：“我信如来、应、正等觉所说妙法起如是智，非我自能作如是说。如我解佛所说义者，诸菩萨众若暂起心，欣赞声闻或独觉地，应知毁犯菩萨净戒；诸菩萨众若暂起心，厌毁声闻或独觉地，应知毁犯菩萨净戒。所以者何？若诸菩萨欣赞声闻或独觉地，便于彼地心生爱著，不能趣求一切智智，于菩萨戒有所毁犯；若诸菩萨厌毁声闻或独觉地，便于彼地心生轻蔑，即障所求一切智智，于菩萨戒有所毁犯：是故菩萨于二乘地，不应欣赞亦不厌毁。若诸菩萨于二乘地，心不恭敬或生爱著，当知皆是行于非处。若诸菩萨行于非处，当知名为犯戒菩萨，亦名取著净戒相者，不能证得一切智智。是故菩萨于二乘地，但应远离，不应赞毁。若诸菩萨于二乘地不远离者，定不能得所求无上正等菩提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——乾隆大藏经第1部《大般若波罗蜜多经》第588卷</w:t>
      </w:r>
    </w:p>
    <w:p w:rsidR="00826745" w:rsidRPr="00FF6F2A" w:rsidRDefault="00826745">
      <w:pPr>
        <w:rPr>
          <w:rFonts w:asciiTheme="minorEastAsia" w:hAnsiTheme="minorEastAsia"/>
          <w:color w:val="000000" w:themeColor="text1"/>
          <w:szCs w:val="21"/>
        </w:rPr>
      </w:pPr>
    </w:p>
    <w:p w:rsidR="00826745" w:rsidRPr="00FF6F2A" w:rsidRDefault="00826745">
      <w:pPr>
        <w:rPr>
          <w:rFonts w:asciiTheme="minorEastAsia" w:hAnsiTheme="minorEastAsia"/>
          <w:color w:val="000000" w:themeColor="text1"/>
          <w:szCs w:val="21"/>
        </w:rPr>
      </w:pPr>
    </w:p>
    <w:p w:rsidR="00826745" w:rsidRPr="00FF6F2A" w:rsidRDefault="00826745">
      <w:pPr>
        <w:rPr>
          <w:rFonts w:asciiTheme="minorEastAsia" w:hAnsiTheme="minorEastAsia"/>
          <w:color w:val="000000" w:themeColor="text1"/>
          <w:szCs w:val="21"/>
        </w:rPr>
      </w:pPr>
    </w:p>
    <w:p w:rsidR="00826745" w:rsidRPr="00FF6F2A" w:rsidRDefault="00826745">
      <w:pPr>
        <w:rPr>
          <w:rFonts w:asciiTheme="minorEastAsia" w:hAnsiTheme="minorEastAsia"/>
          <w:color w:val="000000" w:themeColor="text1"/>
          <w:szCs w:val="21"/>
        </w:rPr>
      </w:pPr>
    </w:p>
    <w:p w:rsidR="00826745" w:rsidRPr="00FF6F2A" w:rsidRDefault="00826745">
      <w:pPr>
        <w:rPr>
          <w:rFonts w:asciiTheme="minorEastAsia" w:hAnsiTheme="minorEastAsia"/>
          <w:color w:val="000000" w:themeColor="text1"/>
          <w:szCs w:val="21"/>
        </w:rPr>
      </w:pPr>
    </w:p>
    <w:p w:rsidR="00826745" w:rsidRPr="00FF6F2A" w:rsidRDefault="00826745">
      <w:pPr>
        <w:rPr>
          <w:rFonts w:asciiTheme="minorEastAsia" w:hAnsiTheme="minorEastAsia"/>
          <w:color w:val="000000" w:themeColor="text1"/>
          <w:szCs w:val="21"/>
        </w:rPr>
      </w:pPr>
    </w:p>
    <w:p w:rsidR="00826745" w:rsidRPr="00FF6F2A" w:rsidRDefault="00826745">
      <w:pPr>
        <w:rPr>
          <w:rFonts w:asciiTheme="minorEastAsia" w:hAnsiTheme="minorEastAsia"/>
          <w:color w:val="000000" w:themeColor="text1"/>
          <w:szCs w:val="21"/>
        </w:rPr>
      </w:pPr>
    </w:p>
    <w:p w:rsidR="00826745" w:rsidRPr="00FF6F2A" w:rsidRDefault="00826745">
      <w:pPr>
        <w:rPr>
          <w:rFonts w:asciiTheme="minorEastAsia" w:hAnsiTheme="minorEastAsia"/>
          <w:color w:val="000000" w:themeColor="text1"/>
          <w:szCs w:val="21"/>
        </w:rPr>
      </w:pPr>
    </w:p>
    <w:p w:rsidR="00826745" w:rsidRPr="00FF6F2A" w:rsidRDefault="00826745">
      <w:pPr>
        <w:rPr>
          <w:rFonts w:asciiTheme="minorEastAsia" w:hAnsiTheme="minorEastAsia"/>
          <w:color w:val="000000" w:themeColor="text1"/>
          <w:szCs w:val="21"/>
        </w:rPr>
      </w:pPr>
    </w:p>
    <w:p w:rsidR="00826745" w:rsidRPr="00FF6F2A" w:rsidRDefault="00826745">
      <w:pPr>
        <w:rPr>
          <w:rFonts w:asciiTheme="minorEastAsia" w:hAnsiTheme="minorEastAsia"/>
          <w:color w:val="000000" w:themeColor="text1"/>
          <w:szCs w:val="21"/>
        </w:rPr>
      </w:pPr>
    </w:p>
    <w:p w:rsidR="00826745" w:rsidRPr="00FF6F2A" w:rsidRDefault="00826745">
      <w:pPr>
        <w:rPr>
          <w:rFonts w:asciiTheme="minorEastAsia" w:hAnsiTheme="minorEastAsia"/>
          <w:color w:val="000000" w:themeColor="text1"/>
          <w:szCs w:val="21"/>
        </w:rPr>
      </w:pPr>
    </w:p>
    <w:p w:rsidR="00826745" w:rsidRPr="00FF6F2A" w:rsidRDefault="00826745">
      <w:pPr>
        <w:rPr>
          <w:rFonts w:asciiTheme="minorEastAsia" w:hAnsiTheme="minorEastAsia"/>
          <w:color w:val="000000" w:themeColor="text1"/>
          <w:szCs w:val="21"/>
        </w:rPr>
      </w:pPr>
    </w:p>
    <w:p w:rsidR="00826745" w:rsidRPr="00FF6F2A" w:rsidRDefault="00826745">
      <w:pPr>
        <w:rPr>
          <w:rFonts w:asciiTheme="minorEastAsia" w:hAnsiTheme="minorEastAsia"/>
          <w:color w:val="000000" w:themeColor="text1"/>
          <w:szCs w:val="21"/>
        </w:rPr>
      </w:pPr>
    </w:p>
    <w:p w:rsidR="00826745" w:rsidRPr="00FF6F2A" w:rsidRDefault="00826745">
      <w:pPr>
        <w:rPr>
          <w:rFonts w:asciiTheme="minorEastAsia" w:hAnsiTheme="minorEastAsia"/>
          <w:color w:val="000000" w:themeColor="text1"/>
          <w:szCs w:val="21"/>
        </w:rPr>
      </w:pPr>
    </w:p>
    <w:p w:rsidR="00826745" w:rsidRPr="00FF6F2A" w:rsidRDefault="00826745">
      <w:pPr>
        <w:rPr>
          <w:rFonts w:asciiTheme="minorEastAsia" w:hAnsiTheme="minorEastAsia"/>
          <w:color w:val="000000" w:themeColor="text1"/>
          <w:szCs w:val="21"/>
        </w:rPr>
      </w:pPr>
    </w:p>
    <w:p w:rsidR="00826745" w:rsidRPr="00FF6F2A" w:rsidRDefault="00826745">
      <w:pPr>
        <w:rPr>
          <w:rFonts w:asciiTheme="minorEastAsia" w:hAnsiTheme="minorEastAsia"/>
          <w:color w:val="000000" w:themeColor="text1"/>
          <w:szCs w:val="21"/>
        </w:rPr>
      </w:pPr>
    </w:p>
    <w:p w:rsidR="00826745" w:rsidRPr="00FF6F2A" w:rsidRDefault="00826745">
      <w:pPr>
        <w:rPr>
          <w:rFonts w:asciiTheme="minorEastAsia" w:hAnsiTheme="minorEastAsia"/>
          <w:color w:val="000000" w:themeColor="text1"/>
          <w:szCs w:val="21"/>
        </w:rPr>
      </w:pPr>
    </w:p>
    <w:p w:rsidR="008E73A4" w:rsidRPr="00FF6F2A" w:rsidRDefault="008E73A4" w:rsidP="00B80E50">
      <w:pPr>
        <w:outlineLvl w:val="2"/>
        <w:rPr>
          <w:rFonts w:asciiTheme="minorEastAsia" w:hAnsiTheme="minorEastAsia"/>
          <w:b/>
          <w:color w:val="000000" w:themeColor="text1"/>
          <w:szCs w:val="21"/>
        </w:rPr>
      </w:pPr>
      <w:r w:rsidRPr="00FF6F2A">
        <w:rPr>
          <w:rFonts w:asciiTheme="minorEastAsia" w:hAnsiTheme="minorEastAsia" w:hint="eastAsia"/>
          <w:b/>
          <w:color w:val="000000" w:themeColor="text1"/>
          <w:szCs w:val="21"/>
        </w:rPr>
        <w:t>证佛菩提</w:t>
      </w:r>
    </w:p>
    <w:p w:rsidR="008E73A4" w:rsidRPr="00FF6F2A" w:rsidRDefault="008E73A4" w:rsidP="008E73A4">
      <w:pPr>
        <w:rPr>
          <w:rFonts w:asciiTheme="minorEastAsia" w:hAnsiTheme="minorEastAsia"/>
          <w:color w:val="000000" w:themeColor="text1"/>
          <w:szCs w:val="21"/>
        </w:rPr>
      </w:pPr>
    </w:p>
    <w:p w:rsidR="008E73A4" w:rsidRPr="00FF6F2A" w:rsidRDefault="008E73A4" w:rsidP="008E73A4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asciiTheme="minorEastAsia" w:hAnsiTheme="minorEastAsia" w:hint="eastAsia"/>
          <w:color w:val="000000" w:themeColor="text1"/>
          <w:szCs w:val="21"/>
        </w:rPr>
        <w:t>尔时，舍利子白佛言：“世尊，云何菩萨摩诃萨能超声闻、独觉等地，能得菩萨不退转地，能净无上佛菩提道？”佛告具寿舍利子言：“舍利子，诸菩萨摩诃萨从初发心修行布施、净戒、安忍、精进、静虑、般若、方便善巧、妙愿、力、智波罗蜜多，住空、无相、无愿之法，即能超过一切声闻、独觉等地，能得菩萨不退转地，能净无上佛菩提道。”——乾隆大藏经第1部《</w:t>
      </w:r>
      <w:r w:rsidRPr="00FF6F2A">
        <w:rPr>
          <w:rFonts w:asciiTheme="minorEastAsia" w:hAnsiTheme="minorEastAsia"/>
          <w:color w:val="000000" w:themeColor="text1"/>
          <w:szCs w:val="21"/>
        </w:rPr>
        <w:t>大般若波罗蜜多经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》第4卷</w:t>
      </w:r>
    </w:p>
    <w:p w:rsidR="008E73A4" w:rsidRPr="00FF6F2A" w:rsidRDefault="008E73A4" w:rsidP="008E73A4">
      <w:pPr>
        <w:rPr>
          <w:color w:val="000000" w:themeColor="text1"/>
        </w:rPr>
      </w:pPr>
    </w:p>
    <w:p w:rsidR="008E73A4" w:rsidRPr="00FF6F2A" w:rsidRDefault="008E73A4" w:rsidP="008E73A4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asciiTheme="minorEastAsia" w:hAnsiTheme="minorEastAsia" w:hint="eastAsia"/>
          <w:color w:val="000000" w:themeColor="text1"/>
          <w:szCs w:val="21"/>
        </w:rPr>
        <w:t>善现白言：“世尊，由诸菩萨为一切智智，发菩提心、无等等心、不共一切声闻独觉心，于如是心亦不取著。何以故？世尊，彼一切智智心是真无漏不堕三界，求一切智智心亦是无漏不堕三界，于如是心不应取著故，此菩萨亦复名摩诃萨。”时，舍利子问善现言：“云何菩萨摩诃萨无等等心、不共一切声闻独觉心？”善现答言：“诸菩萨摩诃萨从初发心，不见诸法有生有灭、有减有增、有来有去、有染有净。舍利子，若不见诸法有生有灭、有减有增、有来有去、有染有净，亦不见有声闻心、独觉心、菩萨心、如来心。舍利子，是名菩萨摩诃萨无等等心、不共一切声闻独觉心。诸菩萨摩诃萨于如是心亦不取著。”——乾隆大藏经第1部《</w:t>
      </w:r>
      <w:r w:rsidRPr="00FF6F2A">
        <w:rPr>
          <w:rFonts w:asciiTheme="minorEastAsia" w:hAnsiTheme="minorEastAsia"/>
          <w:color w:val="000000" w:themeColor="text1"/>
          <w:szCs w:val="21"/>
        </w:rPr>
        <w:t>大般若波罗蜜多经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》第47卷</w:t>
      </w:r>
    </w:p>
    <w:p w:rsidR="008E73A4" w:rsidRPr="00FF6F2A" w:rsidRDefault="008E73A4" w:rsidP="008E73A4">
      <w:pPr>
        <w:rPr>
          <w:rFonts w:asciiTheme="minorEastAsia" w:hAnsiTheme="minorEastAsia"/>
          <w:color w:val="000000" w:themeColor="text1"/>
          <w:szCs w:val="21"/>
        </w:rPr>
      </w:pPr>
    </w:p>
    <w:p w:rsidR="008E73A4" w:rsidRPr="00FF6F2A" w:rsidRDefault="008E73A4" w:rsidP="008E73A4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asciiTheme="minorEastAsia" w:hAnsiTheme="minorEastAsia" w:hint="eastAsia"/>
          <w:color w:val="000000" w:themeColor="text1"/>
          <w:szCs w:val="21"/>
        </w:rPr>
        <w:t>佛言：“善现，诸菩萨摩诃萨亦复如是，非用初心证得无上正等菩提，亦不离初心证得无上正等菩提；非用后心证得无上正等菩提，亦不离后心证得无上正等菩提，而诸菩萨摩诃萨证得无上正等菩提。复次，善现，诸菩萨摩诃萨从初发心修行般若波罗蜜多，圆满十地证得无上正等菩提。”时，具寿善现白佛言：“世尊，诸菩萨摩诃萨修学何等十地圆满证得无上正等菩提？”佛言：“善现，诸菩萨摩诃萨修行极喜地乃至法云地，令其圆满证得无上正等菩提；亦学净观地、种性地、第八地、见地、薄地、离欲地、已办地、独觉地、菩萨地、如来地，令其圆满证得无上正等菩提。善现，诸菩萨摩诃萨于此十地精勤修学得圆满时，非用初心证得无上正等菩提，亦不离初心证得无上正等菩提；非用后心证得无上正等菩提，亦不离后心证得无上正等菩提，而诸菩萨摩诃萨证得无上正等菩提。”——乾隆大藏经第1部《大般若波罗蜜多经》第330卷</w:t>
      </w:r>
    </w:p>
    <w:p w:rsidR="008E73A4" w:rsidRPr="00FF6F2A" w:rsidRDefault="008E73A4" w:rsidP="008E73A4">
      <w:pPr>
        <w:rPr>
          <w:color w:val="000000" w:themeColor="text1"/>
        </w:rPr>
      </w:pPr>
    </w:p>
    <w:p w:rsidR="008E73A4" w:rsidRPr="00FF6F2A" w:rsidRDefault="008E73A4" w:rsidP="008E73A4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hint="eastAsia"/>
          <w:color w:val="000000" w:themeColor="text1"/>
        </w:rPr>
        <w:t>佛言：“不也，善现。诸菩萨摩诃萨所有菩提虽无行处，而诸菩萨摩诃萨要行布施、净戒、安忍、精进、静虑、般若波罗蜜多，要行内空、外空、内外空、空空、大空、胜义空、有为空、无为空、毕竟空、无际空、散空、无变异空、本性空、自相空、共相空、一切法空、不可得空、无性空、自性空、无性自性空，要行四念住、四正断、四神足、五根、五力、七等觉支、八圣道支，要行苦、集、灭、道圣谛，要行四静虑、四无量、四无色定，要行八解脱、八胜处、九次第定、十遍处，要行一切陀罗尼门、一切三摩地门，要行空解脱门、无相、无愿解脱门，要入菩萨正性离生，要行极喜地、离垢地、发光地、焰慧地、极难胜地、现前地、远行地、不动地、善慧地、法云地，要行五眼、六神通，要行佛十力、四无所畏、四无碍解、大慈、大悲、大喜、大舍、十八佛不共法，要行三十二大士相、八十随好，要行无忘失法、恒住舍性，要行一切智、道相智、一切相智，要住菩萨殊胜神通、成熟有情、严净佛土，乃得无上正等菩提。”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——乾隆大藏经第1部《大般若波罗蜜多经》第390卷</w:t>
      </w:r>
    </w:p>
    <w:p w:rsidR="008E73A4" w:rsidRPr="00FF6F2A" w:rsidRDefault="008E73A4" w:rsidP="008E73A4">
      <w:pPr>
        <w:rPr>
          <w:color w:val="000000" w:themeColor="text1"/>
        </w:rPr>
      </w:pPr>
    </w:p>
    <w:p w:rsidR="008E73A4" w:rsidRPr="00FF6F2A" w:rsidRDefault="008E73A4" w:rsidP="008E73A4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复次，善现，如是诸法虽非实有，若不圆满，决定不能成熟有情、严净佛土，证得无上正等菩提。诸菩萨摩诃萨若不圆满布施、净戒、安忍、精进、静虑、般若波罗蜜多，决定不能成熟有情、严净佛土，证得无上正等菩提；若不圆满四念住、四正断、四神足、五根、五力、七等觉支、八圣道支，决定不能成熟有情、严净佛土，证得无上正等菩提；若不圆满内空、外空、内外空、空空、大空、胜义空、有为空、无为空、毕竟空、无际空、散空、无变异空、本性空、自相空、共相空、一切法空、不可得空、无性空、自性空、无性自性空，决定不能成熟有情、严净佛土，证得无上正等菩提；若不圆满苦、集、灭、道圣谛，决定不能成熟有情、严净佛土，证得无上正等菩提；若不圆满四静虑、四无量、四无色定，决定不能成熟有情、严净佛土，证得无上正等菩提；若不圆满八解脱、八胜处、九次第定、十遍处，决定不能成熟有情、严净佛土，证得无上正等菩提；若不圆满一切陀罗尼门、一切三摩地门，决定不能成熟有情、严净佛土，证得无上正等菩提；若不圆满空、无相、无愿解脱门，决定不能成熟有情、严净佛土，证得无上正等菩提；若不圆满极喜地、离垢地、发光地、焰慧地、极难胜地、现前地、远行地、不动地、善慧地、法云地，决定不能成熟有情、严净佛土，证得无上正等菩提；若不圆满五眼、六神通，决定不能成熟有情、严净佛土，证得无上正等菩提；若不圆满佛十力、四无所畏、四无碍解、大慈、大悲、大喜、大舍、十八佛不共法，决定不能成熟有情、严净佛土，证得无上正等菩提；若不圆满三十二大士相、八十随好，决定不能成熟有情、严净佛土，证得无上正等菩提；若不圆满无忘失法、恒住舍性，决定不能成熟有情、严净佛土，证得无上正等菩提；若不圆满一切智、道相智、一切相智，决定不能成熟有情、严净佛土，证得无上正等菩提。——乾隆大藏经第</w:t>
      </w:r>
      <w:r w:rsidRPr="00FF6F2A">
        <w:rPr>
          <w:rFonts w:hint="eastAsia"/>
          <w:color w:val="000000" w:themeColor="text1"/>
        </w:rPr>
        <w:t>1</w:t>
      </w:r>
      <w:r w:rsidRPr="00FF6F2A">
        <w:rPr>
          <w:rFonts w:hint="eastAsia"/>
          <w:color w:val="000000" w:themeColor="text1"/>
        </w:rPr>
        <w:t>部《大般若波罗蜜多经》第</w:t>
      </w:r>
      <w:r w:rsidRPr="00FF6F2A">
        <w:rPr>
          <w:rFonts w:hint="eastAsia"/>
          <w:color w:val="000000" w:themeColor="text1"/>
        </w:rPr>
        <w:t>396</w:t>
      </w:r>
      <w:r w:rsidRPr="00FF6F2A">
        <w:rPr>
          <w:rFonts w:hint="eastAsia"/>
          <w:color w:val="000000" w:themeColor="text1"/>
        </w:rPr>
        <w:t>卷</w:t>
      </w:r>
    </w:p>
    <w:p w:rsidR="008E73A4" w:rsidRPr="00FF6F2A" w:rsidRDefault="008E73A4" w:rsidP="008E73A4">
      <w:pPr>
        <w:rPr>
          <w:color w:val="000000" w:themeColor="text1"/>
        </w:rPr>
      </w:pPr>
    </w:p>
    <w:p w:rsidR="008E73A4" w:rsidRPr="00FF6F2A" w:rsidRDefault="008E73A4" w:rsidP="008E73A4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佛告善现：“我以五眼如实观察，决定无我实能证得无上菩提，安立有情三聚差别。然诸有情愚痴颠倒，于非实法起实法想，于非实有情起实有情想；我为除遣彼虚妄执，依世俗说，不依胜义。”——乾隆大藏经第</w:t>
      </w:r>
      <w:r w:rsidRPr="00FF6F2A">
        <w:rPr>
          <w:rFonts w:hint="eastAsia"/>
          <w:color w:val="000000" w:themeColor="text1"/>
        </w:rPr>
        <w:t>1</w:t>
      </w:r>
      <w:r w:rsidRPr="00FF6F2A">
        <w:rPr>
          <w:rFonts w:hint="eastAsia"/>
          <w:color w:val="000000" w:themeColor="text1"/>
        </w:rPr>
        <w:t>部《大般若波罗蜜多经》第</w:t>
      </w:r>
      <w:r w:rsidRPr="00FF6F2A">
        <w:rPr>
          <w:rFonts w:hint="eastAsia"/>
          <w:color w:val="000000" w:themeColor="text1"/>
        </w:rPr>
        <w:t>524</w:t>
      </w:r>
      <w:r w:rsidRPr="00FF6F2A">
        <w:rPr>
          <w:rFonts w:hint="eastAsia"/>
          <w:color w:val="000000" w:themeColor="text1"/>
        </w:rPr>
        <w:t>卷</w:t>
      </w:r>
    </w:p>
    <w:p w:rsidR="008E73A4" w:rsidRPr="00FF6F2A" w:rsidRDefault="008E73A4" w:rsidP="008E73A4">
      <w:pPr>
        <w:rPr>
          <w:color w:val="000000" w:themeColor="text1"/>
        </w:rPr>
      </w:pPr>
    </w:p>
    <w:p w:rsidR="008E73A4" w:rsidRPr="00FF6F2A" w:rsidRDefault="008E73A4" w:rsidP="008E73A4">
      <w:pPr>
        <w:widowControl/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具寿善现复白佛言：“世尊，为住胜义证得无上正等菩提耶？”“不也，善现。”“世尊，为住颠倒证得无上正等菩提耶？”“不也，善现。”“世尊，若不住胜义证得无上正等菩提，亦不住颠倒证得无上正等菩提者，将无世尊不证得无上正等菩提耶？”“不也，善现。我虽证得无上正等菩提，然不住有为界，亦不住无为界。”——乾隆大藏经第</w:t>
      </w:r>
      <w:r w:rsidRPr="00FF6F2A">
        <w:rPr>
          <w:rFonts w:hint="eastAsia"/>
          <w:color w:val="000000" w:themeColor="text1"/>
        </w:rPr>
        <w:t>1</w:t>
      </w:r>
      <w:r w:rsidRPr="00FF6F2A">
        <w:rPr>
          <w:rFonts w:hint="eastAsia"/>
          <w:color w:val="000000" w:themeColor="text1"/>
        </w:rPr>
        <w:t>部《大般若波罗蜜多经》第</w:t>
      </w:r>
      <w:r w:rsidRPr="00FF6F2A">
        <w:rPr>
          <w:rFonts w:hint="eastAsia"/>
          <w:color w:val="000000" w:themeColor="text1"/>
        </w:rPr>
        <w:t>362</w:t>
      </w:r>
      <w:r w:rsidRPr="00FF6F2A">
        <w:rPr>
          <w:rFonts w:hint="eastAsia"/>
          <w:color w:val="000000" w:themeColor="text1"/>
        </w:rPr>
        <w:t>卷</w:t>
      </w:r>
    </w:p>
    <w:p w:rsidR="008E73A4" w:rsidRPr="00FF6F2A" w:rsidRDefault="008E73A4" w:rsidP="008E73A4">
      <w:pPr>
        <w:widowControl/>
        <w:rPr>
          <w:color w:val="000000" w:themeColor="text1"/>
        </w:rPr>
      </w:pPr>
    </w:p>
    <w:p w:rsidR="008E73A4" w:rsidRPr="00FF6F2A" w:rsidRDefault="008E73A4" w:rsidP="008E73A4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asciiTheme="minorEastAsia" w:hAnsiTheme="minorEastAsia" w:hint="eastAsia"/>
          <w:color w:val="000000" w:themeColor="text1"/>
          <w:szCs w:val="21"/>
        </w:rPr>
        <w:t>具寿善现白佛言：“世尊，若修圣道，得圣果不？”佛言：“不也，善现。非修圣道能得圣果，亦非不修圣道能得圣果；非离圣道能得圣果，亦非住圣道中能得圣果。何以故？善现，胜义谛中，道及道果不可得故。如是，善现，菩萨摩诃萨行深般若波罗蜜多时，虽为有情安立圣果种种差别，而不分别如是圣果在有为界或无为界安立差别。”——乾隆大藏经第1部《大般若波罗蜜多经》第383卷</w:t>
      </w:r>
    </w:p>
    <w:p w:rsidR="008E73A4" w:rsidRPr="00FF6F2A" w:rsidRDefault="008E73A4" w:rsidP="008E73A4">
      <w:pPr>
        <w:rPr>
          <w:rFonts w:asciiTheme="minorEastAsia" w:hAnsiTheme="minorEastAsia"/>
          <w:color w:val="000000" w:themeColor="text1"/>
          <w:szCs w:val="21"/>
        </w:rPr>
      </w:pPr>
    </w:p>
    <w:p w:rsidR="008E73A4" w:rsidRPr="00FF6F2A" w:rsidRDefault="008E73A4" w:rsidP="008E73A4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asciiTheme="minorEastAsia" w:hAnsiTheme="minorEastAsia" w:hint="eastAsia"/>
          <w:color w:val="000000" w:themeColor="text1"/>
          <w:szCs w:val="21"/>
        </w:rPr>
        <w:t>尔时，具寿善现白佛言：“世尊，若一切法都无所有，皆不可得，云何菩萨摩诃萨行菩提行？云何能得无上菩提？”佛告善现：“于意云何？汝于先时依止断界，断诸烦恼得无漏根，住无间定得预流果，若一来果、若不还果、若阿罗汉果。汝于彼时，颇见有情若心、若道、若诸道果有可得不？”善现答言：“不也，世尊。不也，善逝。”佛言：“善现，若汝彼时都无所得，云何言得阿罗汉果？”善现答言：“依世俗说，不依胜义。”佛告善现：“如是，如是，如汝所说。诸菩萨摩诃萨亦复如是，依世俗说行菩提行及得无上正等菩提，不依胜义。”——乾隆大藏经第1部《大般若波罗蜜多经》第390卷</w:t>
      </w:r>
    </w:p>
    <w:p w:rsidR="008E73A4" w:rsidRPr="00FF6F2A" w:rsidRDefault="008E73A4" w:rsidP="008E73A4">
      <w:pPr>
        <w:rPr>
          <w:color w:val="000000" w:themeColor="text1"/>
        </w:rPr>
      </w:pPr>
    </w:p>
    <w:p w:rsidR="008E73A4" w:rsidRPr="00FF6F2A" w:rsidRDefault="008E73A4" w:rsidP="008E73A4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佛言：“善现，执有二者，不能得果亦无现观；执无二者，亦复如是。若无二、无不二，即名得果亦名现观。所以者何？善现，若执由此便能得果亦有现观，及执由彼不能得果亦无现观，俱是戏论。非一切法平等性中有诸戏论，若离戏论乃可名为法平等性。”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——乾隆大藏经第1部《大般若波罗蜜多经》第396卷</w:t>
      </w:r>
    </w:p>
    <w:p w:rsidR="008E73A4" w:rsidRPr="00FF6F2A" w:rsidRDefault="008E73A4" w:rsidP="008E73A4">
      <w:pPr>
        <w:rPr>
          <w:color w:val="000000" w:themeColor="text1"/>
        </w:rPr>
      </w:pPr>
    </w:p>
    <w:p w:rsidR="008E73A4" w:rsidRPr="00FF6F2A" w:rsidRDefault="008E73A4" w:rsidP="008E73A4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asciiTheme="minorEastAsia" w:hAnsiTheme="minorEastAsia" w:hint="eastAsia"/>
          <w:color w:val="000000" w:themeColor="text1"/>
          <w:szCs w:val="21"/>
        </w:rPr>
        <w:t>佛告善现：“佛证无上正等觉时所得佛法，依世俗故说名为得，不依胜义。若依胜义，能得、所得俱不可得。何以故？善现，若谓此人得如是法，便有所得；有所得者，便执有二；执有二者，不能得果亦无现观。”——乾隆大藏经第1部《大般若波罗蜜多经》第396卷</w:t>
      </w:r>
    </w:p>
    <w:p w:rsidR="008E73A4" w:rsidRPr="00FF6F2A" w:rsidRDefault="008E73A4" w:rsidP="008E73A4">
      <w:pPr>
        <w:rPr>
          <w:color w:val="000000" w:themeColor="text1"/>
        </w:rPr>
      </w:pPr>
    </w:p>
    <w:p w:rsidR="008E73A4" w:rsidRPr="00FF6F2A" w:rsidRDefault="008E73A4" w:rsidP="008E73A4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佛告善现：“虽依世俗有得圣果，而非胜义。若依胜义，非修圣道能得圣果，亦非不修圣道能得圣果，非离圣道能得圣果，亦非住圣道中能得圣果。所以者何？依胜义谛，道及道果、修与不修俱不可得。如是，善现，诸菩萨摩诃萨行深般若波罗蜜多时，虽为有情施设种种圣果差别，而不分别如是圣果在有为界、无为界中。”——乾隆大藏经第</w:t>
      </w:r>
      <w:r w:rsidRPr="00FF6F2A">
        <w:rPr>
          <w:rFonts w:hint="eastAsia"/>
          <w:color w:val="000000" w:themeColor="text1"/>
        </w:rPr>
        <w:t>1</w:t>
      </w:r>
      <w:r w:rsidRPr="00FF6F2A">
        <w:rPr>
          <w:rFonts w:hint="eastAsia"/>
          <w:color w:val="000000" w:themeColor="text1"/>
        </w:rPr>
        <w:t>部《大般若波罗蜜多经》第</w:t>
      </w:r>
      <w:r w:rsidRPr="00FF6F2A">
        <w:rPr>
          <w:rFonts w:hint="eastAsia"/>
          <w:color w:val="000000" w:themeColor="text1"/>
        </w:rPr>
        <w:t>532</w:t>
      </w:r>
      <w:r w:rsidRPr="00FF6F2A">
        <w:rPr>
          <w:rFonts w:hint="eastAsia"/>
          <w:color w:val="000000" w:themeColor="text1"/>
        </w:rPr>
        <w:t>卷</w:t>
      </w:r>
    </w:p>
    <w:p w:rsidR="008E73A4" w:rsidRPr="00FF6F2A" w:rsidRDefault="008E73A4" w:rsidP="008E73A4">
      <w:pPr>
        <w:rPr>
          <w:color w:val="000000" w:themeColor="text1"/>
        </w:rPr>
      </w:pPr>
    </w:p>
    <w:p w:rsidR="008E73A4" w:rsidRPr="00FF6F2A" w:rsidRDefault="008E73A4" w:rsidP="008E73A4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具寿善现便白佛言：“佛证无上正等觉时，所得佛法为依世俗说名为得，为依胜义说名得耶？”佛告善现：“此依世俗，不依胜义。若依胜义，能得、所得俱不可得。所以者何？若谓此人得如是法便有所得，有所得者便执有二，执有二者不能得果亦无现观。”——乾隆大藏经第</w:t>
      </w:r>
      <w:r w:rsidRPr="00FF6F2A">
        <w:rPr>
          <w:rFonts w:hint="eastAsia"/>
          <w:color w:val="000000" w:themeColor="text1"/>
        </w:rPr>
        <w:t>1</w:t>
      </w:r>
      <w:r w:rsidRPr="00FF6F2A">
        <w:rPr>
          <w:rFonts w:hint="eastAsia"/>
          <w:color w:val="000000" w:themeColor="text1"/>
        </w:rPr>
        <w:t>部《大般若波罗蜜多经》第</w:t>
      </w:r>
      <w:r w:rsidRPr="00FF6F2A">
        <w:rPr>
          <w:rFonts w:hint="eastAsia"/>
          <w:color w:val="000000" w:themeColor="text1"/>
        </w:rPr>
        <w:t>537</w:t>
      </w:r>
      <w:r w:rsidRPr="00FF6F2A">
        <w:rPr>
          <w:rFonts w:hint="eastAsia"/>
          <w:color w:val="000000" w:themeColor="text1"/>
        </w:rPr>
        <w:t>卷</w:t>
      </w:r>
    </w:p>
    <w:p w:rsidR="008E73A4" w:rsidRPr="00FF6F2A" w:rsidRDefault="008E73A4" w:rsidP="008E73A4">
      <w:pPr>
        <w:rPr>
          <w:color w:val="000000" w:themeColor="text1"/>
        </w:rPr>
      </w:pPr>
    </w:p>
    <w:p w:rsidR="008E73A4" w:rsidRPr="00FF6F2A" w:rsidRDefault="008E73A4" w:rsidP="008E73A4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hint="eastAsia"/>
          <w:color w:val="000000" w:themeColor="text1"/>
        </w:rPr>
        <w:t>佛告善现：“我以五眼如实观察，决定无我实能证得无上菩提，安立有情三聚差别。然诸有情愚痴颠倒，于非实法起实法想，于非实有情起实有情想；我为除遣彼虚妄执，依世俗说，不依胜义。”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——乾隆大藏经第1部《大般若波罗蜜多经》第524卷</w:t>
      </w:r>
    </w:p>
    <w:p w:rsidR="008E73A4" w:rsidRPr="00FF6F2A" w:rsidRDefault="008E73A4" w:rsidP="008E73A4">
      <w:pPr>
        <w:rPr>
          <w:color w:val="000000" w:themeColor="text1"/>
        </w:rPr>
      </w:pPr>
    </w:p>
    <w:p w:rsidR="008E73A4" w:rsidRPr="00FF6F2A" w:rsidRDefault="008E73A4" w:rsidP="008E73A4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具寿善现复白佛言：“如来岂不安住胜义证大菩提？”“不也，善现。”“如来岂住妄想颠倒证大菩提？”“不也，善现。”具寿善现便白佛言：“如来若不安住胜义证大菩提，亦不安住妄想颠倒证大菩提，将无如来不能证得无上菩提？”佛言：“不也，我虽证得无上菩提而无所住，谓不住有为界，亦不住无为界。”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——乾隆大藏经第1部《大般若波罗蜜多经》第524卷</w:t>
      </w:r>
    </w:p>
    <w:p w:rsidR="008E73A4" w:rsidRPr="00FF6F2A" w:rsidRDefault="008E73A4" w:rsidP="008E73A4">
      <w:pPr>
        <w:rPr>
          <w:color w:val="000000" w:themeColor="text1"/>
        </w:rPr>
      </w:pPr>
    </w:p>
    <w:p w:rsidR="008E73A4" w:rsidRPr="00FF6F2A" w:rsidRDefault="008E73A4" w:rsidP="008E73A4">
      <w:pPr>
        <w:rPr>
          <w:rFonts w:asciiTheme="minorEastAsia" w:hAnsiTheme="minorEastAsia"/>
          <w:color w:val="000000" w:themeColor="text1"/>
          <w:szCs w:val="21"/>
        </w:rPr>
      </w:pPr>
      <w:r w:rsidRPr="00FF6F2A">
        <w:rPr>
          <w:rFonts w:asciiTheme="minorEastAsia" w:hAnsiTheme="minorEastAsia" w:hint="eastAsia"/>
          <w:color w:val="000000" w:themeColor="text1"/>
          <w:szCs w:val="21"/>
        </w:rPr>
        <w:t>佛言：“憍尸迦，若善男子、善女人等，书写如是甚深般若波罗蜜多施他读诵，若转书写、广令流布；是善男子、善女人等，所获福聚甚多于前。何以故？憍尸迦，如是般若波罗蜜多秘密藏中，广说一切无漏之法。声闻种性补特伽罗修学此法，速入声闻正性离生，得预流果、得一来果、得不还果、得阿罗汉果；独觉种性补特伽罗修学此法，速入独觉正性离生，渐次证得独觉菩提；菩萨种性补特伽罗修学此法，速入菩萨正性离生，渐次修行诸菩萨行，证得无上正等菩提。”——乾隆大藏经第1部《</w:t>
      </w:r>
      <w:r w:rsidRPr="00FF6F2A">
        <w:rPr>
          <w:rFonts w:asciiTheme="minorEastAsia" w:hAnsiTheme="minorEastAsia"/>
          <w:color w:val="000000" w:themeColor="text1"/>
          <w:szCs w:val="21"/>
        </w:rPr>
        <w:t>大般若波罗蜜多经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》第131卷</w:t>
      </w:r>
    </w:p>
    <w:p w:rsidR="008E73A4" w:rsidRPr="00FF6F2A" w:rsidRDefault="008E73A4" w:rsidP="008E73A4">
      <w:pPr>
        <w:rPr>
          <w:color w:val="000000" w:themeColor="text1"/>
        </w:rPr>
      </w:pPr>
    </w:p>
    <w:p w:rsidR="00826745" w:rsidRPr="00FF6F2A" w:rsidRDefault="008E73A4">
      <w:pPr>
        <w:rPr>
          <w:color w:val="000000" w:themeColor="text1"/>
        </w:rPr>
      </w:pPr>
      <w:r w:rsidRPr="00FF6F2A">
        <w:rPr>
          <w:rFonts w:hint="eastAsia"/>
          <w:color w:val="000000" w:themeColor="text1"/>
        </w:rPr>
        <w:t>佛告舍利子：如是，如是，如汝所说，若菩萨摩诃萨不学般若波罗蜜多，终不能得所求无上正等菩提。舍利子，诸菩萨摩诃萨要学般若波罗蜜多，乃能证得所求无上正等菩提。舍利子，诸菩萨摩诃萨所求无上正等菩提，要有方便善巧乃能证得，非无方便善巧而可证得。</w:t>
      </w:r>
      <w:r w:rsidRPr="00FF6F2A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——乾隆大藏经第1部《大般若波罗蜜多经》第391卷</w:t>
      </w:r>
    </w:p>
    <w:sectPr w:rsidR="00826745" w:rsidRPr="00FF6F2A" w:rsidSect="00994600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4B3D" w:rsidRDefault="00624B3D" w:rsidP="00944C86">
      <w:r>
        <w:separator/>
      </w:r>
    </w:p>
  </w:endnote>
  <w:endnote w:type="continuationSeparator" w:id="1">
    <w:p w:rsidR="00624B3D" w:rsidRDefault="00624B3D" w:rsidP="00944C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4B3D" w:rsidRDefault="00624B3D" w:rsidP="00944C86">
      <w:r>
        <w:separator/>
      </w:r>
    </w:p>
  </w:footnote>
  <w:footnote w:type="continuationSeparator" w:id="1">
    <w:p w:rsidR="00624B3D" w:rsidRDefault="00624B3D" w:rsidP="00944C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4C86"/>
    <w:rsid w:val="00242FA7"/>
    <w:rsid w:val="003F4265"/>
    <w:rsid w:val="00486BCC"/>
    <w:rsid w:val="004A464B"/>
    <w:rsid w:val="005D75CF"/>
    <w:rsid w:val="00624B3D"/>
    <w:rsid w:val="007D04A6"/>
    <w:rsid w:val="00826745"/>
    <w:rsid w:val="008E73A4"/>
    <w:rsid w:val="00910BDA"/>
    <w:rsid w:val="00944C86"/>
    <w:rsid w:val="00B80E50"/>
    <w:rsid w:val="00DB09D9"/>
    <w:rsid w:val="00F33716"/>
    <w:rsid w:val="00FF6F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C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44C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44C8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44C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44C86"/>
    <w:rPr>
      <w:sz w:val="18"/>
      <w:szCs w:val="18"/>
    </w:rPr>
  </w:style>
  <w:style w:type="paragraph" w:styleId="a5">
    <w:name w:val="Document Map"/>
    <w:basedOn w:val="a"/>
    <w:link w:val="Char1"/>
    <w:uiPriority w:val="99"/>
    <w:semiHidden/>
    <w:unhideWhenUsed/>
    <w:rsid w:val="00B80E50"/>
    <w:rPr>
      <w:rFonts w:ascii="宋体" w:eastAsia="宋体"/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B80E50"/>
    <w:rPr>
      <w:rFonts w:ascii="宋体" w:eastAsia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6439</Words>
  <Characters>36705</Characters>
  <Application>Microsoft Office Word</Application>
  <DocSecurity>0</DocSecurity>
  <Lines>305</Lines>
  <Paragraphs>86</Paragraphs>
  <ScaleCrop>false</ScaleCrop>
  <Company>2012</Company>
  <LinksUpToDate>false</LinksUpToDate>
  <CharactersWithSpaces>43058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13</cp:revision>
  <dcterms:created xsi:type="dcterms:W3CDTF">2021-11-07T04:22:00Z</dcterms:created>
  <dcterms:modified xsi:type="dcterms:W3CDTF">2021-11-08T05:13:00Z</dcterms:modified>
</cp:coreProperties>
</file>